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8DC3C" w14:textId="02A389A2" w:rsidR="000267D7" w:rsidRDefault="00A7770C" w:rsidP="00671515">
      <w:pPr>
        <w:spacing w:line="240" w:lineRule="auto"/>
        <w:jc w:val="center"/>
        <w:rPr>
          <w:rFonts w:ascii="Arial" w:hAnsi="Arial" w:cs="Arial"/>
          <w:b/>
          <w:u w:val="single"/>
        </w:rPr>
      </w:pPr>
      <w:r w:rsidRPr="007F5ED8">
        <w:rPr>
          <w:rFonts w:ascii="Arial" w:hAnsi="Arial" w:cs="Arial"/>
          <w:b/>
          <w:u w:val="single"/>
        </w:rPr>
        <w:t xml:space="preserve">nPOD Pancreas Slice Program - Request for </w:t>
      </w:r>
      <w:r w:rsidR="003B59FB">
        <w:rPr>
          <w:rFonts w:ascii="Arial" w:hAnsi="Arial" w:cs="Arial"/>
          <w:b/>
          <w:u w:val="single"/>
        </w:rPr>
        <w:t>A</w:t>
      </w:r>
      <w:r w:rsidRPr="007F5ED8">
        <w:rPr>
          <w:rFonts w:ascii="Arial" w:hAnsi="Arial" w:cs="Arial"/>
          <w:b/>
          <w:u w:val="single"/>
        </w:rPr>
        <w:t>pplications</w:t>
      </w:r>
      <w:r w:rsidR="006F7B9B">
        <w:rPr>
          <w:rFonts w:ascii="Arial" w:hAnsi="Arial" w:cs="Arial"/>
          <w:b/>
          <w:u w:val="single"/>
        </w:rPr>
        <w:t xml:space="preserve"> </w:t>
      </w:r>
      <w:r w:rsidR="003B59FB">
        <w:rPr>
          <w:rFonts w:ascii="Arial" w:hAnsi="Arial" w:cs="Arial"/>
          <w:b/>
          <w:u w:val="single"/>
        </w:rPr>
        <w:t>(</w:t>
      </w:r>
      <w:r w:rsidR="006F7B9B">
        <w:rPr>
          <w:rFonts w:ascii="Arial" w:hAnsi="Arial" w:cs="Arial"/>
          <w:b/>
          <w:u w:val="single"/>
        </w:rPr>
        <w:t>RFA</w:t>
      </w:r>
      <w:r w:rsidR="003B59FB">
        <w:rPr>
          <w:rFonts w:ascii="Arial" w:hAnsi="Arial" w:cs="Arial"/>
          <w:b/>
          <w:u w:val="single"/>
        </w:rPr>
        <w:t>)</w:t>
      </w:r>
    </w:p>
    <w:p w14:paraId="56E3CE16" w14:textId="09AE62DD" w:rsidR="00533FA3" w:rsidRPr="007F5ED8" w:rsidRDefault="00533FA3" w:rsidP="00671515">
      <w:pPr>
        <w:spacing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April 15, 2019</w:t>
      </w:r>
    </w:p>
    <w:p w14:paraId="4C2A0211" w14:textId="6B9E028D" w:rsidR="000449FF" w:rsidRPr="007F5ED8" w:rsidRDefault="00A7770C" w:rsidP="00671515">
      <w:pPr>
        <w:spacing w:after="120" w:line="240" w:lineRule="auto"/>
        <w:rPr>
          <w:rFonts w:ascii="Arial" w:hAnsi="Arial" w:cs="Arial"/>
        </w:rPr>
      </w:pPr>
      <w:r w:rsidRPr="007F5ED8">
        <w:rPr>
          <w:rFonts w:ascii="Arial" w:hAnsi="Arial" w:cs="Arial"/>
        </w:rPr>
        <w:t xml:space="preserve">As presented at the nPOD Annual Meeting in February 2019, </w:t>
      </w:r>
      <w:r w:rsidR="000449FF" w:rsidRPr="007F5ED8">
        <w:rPr>
          <w:rFonts w:ascii="Arial" w:hAnsi="Arial" w:cs="Arial"/>
        </w:rPr>
        <w:t xml:space="preserve">the </w:t>
      </w:r>
      <w:r w:rsidRPr="007F5ED8">
        <w:rPr>
          <w:rFonts w:ascii="Arial" w:hAnsi="Arial" w:cs="Arial"/>
        </w:rPr>
        <w:t xml:space="preserve">nPOD </w:t>
      </w:r>
      <w:r w:rsidR="000449FF" w:rsidRPr="007F5ED8">
        <w:rPr>
          <w:rFonts w:ascii="Arial" w:hAnsi="Arial" w:cs="Arial"/>
        </w:rPr>
        <w:t xml:space="preserve">Pancreas Slice Group </w:t>
      </w:r>
      <w:r w:rsidRPr="007F5ED8">
        <w:rPr>
          <w:rFonts w:ascii="Arial" w:hAnsi="Arial" w:cs="Arial"/>
        </w:rPr>
        <w:t xml:space="preserve">has concluded a pilot study and demonstrated the feasibility of producing </w:t>
      </w:r>
      <w:r w:rsidR="000449FF" w:rsidRPr="007F5ED8">
        <w:rPr>
          <w:rFonts w:ascii="Arial" w:hAnsi="Arial" w:cs="Arial"/>
        </w:rPr>
        <w:t xml:space="preserve">live </w:t>
      </w:r>
      <w:r w:rsidRPr="007F5ED8">
        <w:rPr>
          <w:rFonts w:ascii="Arial" w:hAnsi="Arial" w:cs="Arial"/>
        </w:rPr>
        <w:t xml:space="preserve">pancreas slices </w:t>
      </w:r>
      <w:r w:rsidR="000449FF" w:rsidRPr="007F5ED8">
        <w:rPr>
          <w:rFonts w:ascii="Arial" w:hAnsi="Arial" w:cs="Arial"/>
        </w:rPr>
        <w:t xml:space="preserve">from organ donors </w:t>
      </w:r>
      <w:r w:rsidRPr="007F5ED8">
        <w:rPr>
          <w:rFonts w:ascii="Arial" w:hAnsi="Arial" w:cs="Arial"/>
        </w:rPr>
        <w:t>that can be used for a multitude of studies</w:t>
      </w:r>
      <w:r w:rsidR="007F5ED8" w:rsidRPr="007F5ED8">
        <w:rPr>
          <w:rFonts w:ascii="Arial" w:hAnsi="Arial" w:cs="Arial"/>
        </w:rPr>
        <w:t>.</w:t>
      </w:r>
      <w:r w:rsidR="000449FF" w:rsidRPr="007F5ED8">
        <w:rPr>
          <w:rFonts w:ascii="Arial" w:hAnsi="Arial" w:cs="Arial"/>
        </w:rPr>
        <w:t xml:space="preserve"> </w:t>
      </w:r>
      <w:r w:rsidR="007F5ED8" w:rsidRPr="007F5ED8">
        <w:rPr>
          <w:rFonts w:ascii="Arial" w:hAnsi="Arial" w:cs="Arial"/>
        </w:rPr>
        <w:t>S</w:t>
      </w:r>
      <w:r w:rsidR="000449FF" w:rsidRPr="007F5ED8">
        <w:rPr>
          <w:rFonts w:ascii="Arial" w:hAnsi="Arial" w:cs="Arial"/>
        </w:rPr>
        <w:t xml:space="preserve">pecifically, the pilot study has shown </w:t>
      </w:r>
      <w:r w:rsidR="002F4864">
        <w:rPr>
          <w:rFonts w:ascii="Arial" w:hAnsi="Arial" w:cs="Arial"/>
        </w:rPr>
        <w:t xml:space="preserve">at least proof of principle </w:t>
      </w:r>
      <w:r w:rsidR="000449FF" w:rsidRPr="007F5ED8">
        <w:rPr>
          <w:rFonts w:ascii="Arial" w:hAnsi="Arial" w:cs="Arial"/>
        </w:rPr>
        <w:t>that it is feasible to:</w:t>
      </w:r>
    </w:p>
    <w:p w14:paraId="046DF009" w14:textId="77777777" w:rsidR="007F5ED8" w:rsidRPr="007F5ED8" w:rsidRDefault="000449FF" w:rsidP="00671515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</w:rPr>
      </w:pPr>
      <w:r w:rsidRPr="007F5ED8">
        <w:rPr>
          <w:rFonts w:ascii="Arial" w:hAnsi="Arial" w:cs="Arial"/>
        </w:rPr>
        <w:t>P</w:t>
      </w:r>
      <w:r w:rsidR="0003043A" w:rsidRPr="007F5ED8">
        <w:rPr>
          <w:rFonts w:ascii="Arial" w:hAnsi="Arial" w:cs="Arial"/>
        </w:rPr>
        <w:t xml:space="preserve">roduce </w:t>
      </w:r>
      <w:r w:rsidR="007F5ED8" w:rsidRPr="007F5ED8">
        <w:rPr>
          <w:rFonts w:ascii="Arial" w:hAnsi="Arial" w:cs="Arial"/>
        </w:rPr>
        <w:t xml:space="preserve">viable </w:t>
      </w:r>
      <w:r w:rsidRPr="007F5ED8">
        <w:rPr>
          <w:rFonts w:ascii="Arial" w:hAnsi="Arial" w:cs="Arial"/>
        </w:rPr>
        <w:t xml:space="preserve">pancreatic </w:t>
      </w:r>
      <w:r w:rsidR="0003043A" w:rsidRPr="007F5ED8">
        <w:rPr>
          <w:rFonts w:ascii="Arial" w:hAnsi="Arial" w:cs="Arial"/>
        </w:rPr>
        <w:t>tissue slices from nPOD donor</w:t>
      </w:r>
      <w:r w:rsidRPr="007F5ED8">
        <w:rPr>
          <w:rFonts w:ascii="Arial" w:hAnsi="Arial" w:cs="Arial"/>
        </w:rPr>
        <w:t>s, with and without diabetes</w:t>
      </w:r>
      <w:r w:rsidR="007F5ED8" w:rsidRPr="007F5ED8">
        <w:rPr>
          <w:rFonts w:ascii="Arial" w:hAnsi="Arial" w:cs="Arial"/>
        </w:rPr>
        <w:t>;</w:t>
      </w:r>
    </w:p>
    <w:p w14:paraId="7095DC3F" w14:textId="6EA1F888" w:rsidR="0003043A" w:rsidRPr="007F5ED8" w:rsidRDefault="007F5ED8" w:rsidP="00671515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</w:rPr>
      </w:pPr>
      <w:r w:rsidRPr="007F5ED8">
        <w:rPr>
          <w:rFonts w:ascii="Arial" w:hAnsi="Arial" w:cs="Arial"/>
        </w:rPr>
        <w:t>E</w:t>
      </w:r>
      <w:r w:rsidR="000449FF" w:rsidRPr="007F5ED8">
        <w:rPr>
          <w:rFonts w:ascii="Arial" w:hAnsi="Arial" w:cs="Arial"/>
        </w:rPr>
        <w:t>xamine pancreas slices at the site of production and at a remote laboratory after overnight shipping</w:t>
      </w:r>
      <w:r w:rsidRPr="007F5ED8">
        <w:rPr>
          <w:rFonts w:ascii="Arial" w:hAnsi="Arial" w:cs="Arial"/>
        </w:rPr>
        <w:t>;</w:t>
      </w:r>
    </w:p>
    <w:p w14:paraId="402F4AF5" w14:textId="56C862D4" w:rsidR="0003043A" w:rsidRPr="007F5ED8" w:rsidRDefault="000449FF" w:rsidP="00671515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</w:rPr>
      </w:pPr>
      <w:r w:rsidRPr="007F5ED8">
        <w:rPr>
          <w:rFonts w:ascii="Arial" w:hAnsi="Arial" w:cs="Arial"/>
        </w:rPr>
        <w:t>O</w:t>
      </w:r>
      <w:r w:rsidR="0003043A" w:rsidRPr="007F5ED8">
        <w:rPr>
          <w:rFonts w:ascii="Arial" w:hAnsi="Arial" w:cs="Arial"/>
        </w:rPr>
        <w:t xml:space="preserve">btain dynamic hormone secretion data from </w:t>
      </w:r>
      <w:r w:rsidRPr="007F5ED8">
        <w:rPr>
          <w:rFonts w:ascii="Arial" w:hAnsi="Arial" w:cs="Arial"/>
        </w:rPr>
        <w:t>pancreas</w:t>
      </w:r>
      <w:r w:rsidR="000D6BD1" w:rsidRPr="007F5ED8">
        <w:rPr>
          <w:rFonts w:ascii="Arial" w:hAnsi="Arial" w:cs="Arial"/>
        </w:rPr>
        <w:t xml:space="preserve"> slices</w:t>
      </w:r>
      <w:r w:rsidR="007F5ED8" w:rsidRPr="007F5ED8">
        <w:rPr>
          <w:rFonts w:ascii="Arial" w:hAnsi="Arial" w:cs="Arial"/>
        </w:rPr>
        <w:t>;</w:t>
      </w:r>
    </w:p>
    <w:p w14:paraId="715B6C65" w14:textId="317BE6C2" w:rsidR="000D6BD1" w:rsidRPr="007F5ED8" w:rsidRDefault="000449FF" w:rsidP="00671515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</w:rPr>
      </w:pPr>
      <w:r w:rsidRPr="007F5ED8">
        <w:rPr>
          <w:rFonts w:ascii="Arial" w:hAnsi="Arial" w:cs="Arial"/>
        </w:rPr>
        <w:t>P</w:t>
      </w:r>
      <w:r w:rsidR="000D6BD1" w:rsidRPr="007F5ED8">
        <w:rPr>
          <w:rFonts w:ascii="Arial" w:hAnsi="Arial" w:cs="Arial"/>
        </w:rPr>
        <w:t xml:space="preserve">erform live cell imaging </w:t>
      </w:r>
      <w:r w:rsidR="007F5ED8" w:rsidRPr="007F5ED8">
        <w:rPr>
          <w:rFonts w:ascii="Arial" w:hAnsi="Arial" w:cs="Arial"/>
        </w:rPr>
        <w:t xml:space="preserve">and signaling </w:t>
      </w:r>
      <w:r w:rsidR="000D6BD1" w:rsidRPr="007F5ED8">
        <w:rPr>
          <w:rFonts w:ascii="Arial" w:hAnsi="Arial" w:cs="Arial"/>
        </w:rPr>
        <w:t>studies</w:t>
      </w:r>
      <w:r w:rsidR="007F5ED8" w:rsidRPr="007F5ED8">
        <w:rPr>
          <w:rFonts w:ascii="Arial" w:hAnsi="Arial" w:cs="Arial"/>
        </w:rPr>
        <w:t>;</w:t>
      </w:r>
    </w:p>
    <w:p w14:paraId="5B5A6543" w14:textId="4ECD5577" w:rsidR="000D6BD1" w:rsidRPr="007F5ED8" w:rsidRDefault="000449FF" w:rsidP="00671515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</w:rPr>
      </w:pPr>
      <w:r w:rsidRPr="007F5ED8">
        <w:rPr>
          <w:rFonts w:ascii="Arial" w:hAnsi="Arial" w:cs="Arial"/>
        </w:rPr>
        <w:t>A</w:t>
      </w:r>
      <w:r w:rsidR="000D6BD1" w:rsidRPr="007F5ED8">
        <w:rPr>
          <w:rFonts w:ascii="Arial" w:hAnsi="Arial" w:cs="Arial"/>
        </w:rPr>
        <w:t>ssess detailed 3D pancreas morphology</w:t>
      </w:r>
      <w:r w:rsidR="007F5ED8" w:rsidRPr="007F5ED8">
        <w:rPr>
          <w:rFonts w:ascii="Arial" w:hAnsi="Arial" w:cs="Arial"/>
        </w:rPr>
        <w:t>;</w:t>
      </w:r>
    </w:p>
    <w:p w14:paraId="435A12A6" w14:textId="3654A7E6" w:rsidR="000449FF" w:rsidRPr="007F5ED8" w:rsidRDefault="000449FF" w:rsidP="00671515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</w:rPr>
      </w:pPr>
      <w:r w:rsidRPr="007F5ED8">
        <w:rPr>
          <w:rFonts w:ascii="Arial" w:hAnsi="Arial" w:cs="Arial"/>
        </w:rPr>
        <w:t>C</w:t>
      </w:r>
      <w:r w:rsidR="000D6BD1" w:rsidRPr="007F5ED8">
        <w:rPr>
          <w:rFonts w:ascii="Arial" w:hAnsi="Arial" w:cs="Arial"/>
        </w:rPr>
        <w:t>ulture tissue slices for prolonged time periods</w:t>
      </w:r>
      <w:r w:rsidR="007F5ED8" w:rsidRPr="007F5ED8">
        <w:rPr>
          <w:rFonts w:ascii="Arial" w:hAnsi="Arial" w:cs="Arial"/>
        </w:rPr>
        <w:t>;</w:t>
      </w:r>
    </w:p>
    <w:p w14:paraId="3D9917AE" w14:textId="68B9EB15" w:rsidR="000449FF" w:rsidRPr="007F5ED8" w:rsidRDefault="000449FF" w:rsidP="00671515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</w:rPr>
      </w:pPr>
      <w:r w:rsidRPr="007F5ED8">
        <w:rPr>
          <w:rFonts w:ascii="Arial" w:hAnsi="Arial" w:cs="Arial"/>
        </w:rPr>
        <w:t>Examine and image islet infiltrating lymphocytes in pancreas slices</w:t>
      </w:r>
      <w:r w:rsidR="007F5ED8" w:rsidRPr="007F5ED8">
        <w:rPr>
          <w:rFonts w:ascii="Arial" w:hAnsi="Arial" w:cs="Arial"/>
        </w:rPr>
        <w:t>.</w:t>
      </w:r>
    </w:p>
    <w:p w14:paraId="44299F4F" w14:textId="64237110" w:rsidR="0003043A" w:rsidRPr="007F5ED8" w:rsidRDefault="0003043A" w:rsidP="00671515">
      <w:pPr>
        <w:spacing w:after="120" w:line="240" w:lineRule="auto"/>
        <w:rPr>
          <w:rFonts w:ascii="Arial" w:hAnsi="Arial" w:cs="Arial"/>
        </w:rPr>
      </w:pPr>
      <w:r w:rsidRPr="007F5ED8">
        <w:rPr>
          <w:rFonts w:ascii="Arial" w:hAnsi="Arial" w:cs="Arial"/>
        </w:rPr>
        <w:t xml:space="preserve">The nPOD slice group will therefore </w:t>
      </w:r>
      <w:r w:rsidR="00B76AD9" w:rsidRPr="007F5ED8">
        <w:rPr>
          <w:rFonts w:ascii="Arial" w:hAnsi="Arial" w:cs="Arial"/>
        </w:rPr>
        <w:t xml:space="preserve">transition from its pilot stage into </w:t>
      </w:r>
      <w:r w:rsidR="003A2DA9" w:rsidRPr="007F5ED8">
        <w:rPr>
          <w:rFonts w:ascii="Arial" w:hAnsi="Arial" w:cs="Arial"/>
        </w:rPr>
        <w:t xml:space="preserve">the </w:t>
      </w:r>
      <w:r w:rsidR="003A2DA9" w:rsidRPr="007F5ED8">
        <w:rPr>
          <w:rFonts w:ascii="Arial" w:hAnsi="Arial" w:cs="Arial"/>
          <w:b/>
        </w:rPr>
        <w:t xml:space="preserve">nPOD </w:t>
      </w:r>
      <w:r w:rsidR="008B6DC4" w:rsidRPr="007F5ED8">
        <w:rPr>
          <w:rFonts w:ascii="Arial" w:hAnsi="Arial" w:cs="Arial"/>
          <w:b/>
        </w:rPr>
        <w:t xml:space="preserve">Pancreas </w:t>
      </w:r>
      <w:r w:rsidR="003A2DA9" w:rsidRPr="007F5ED8">
        <w:rPr>
          <w:rFonts w:ascii="Arial" w:hAnsi="Arial" w:cs="Arial"/>
          <w:b/>
        </w:rPr>
        <w:t>S</w:t>
      </w:r>
      <w:r w:rsidRPr="007F5ED8">
        <w:rPr>
          <w:rFonts w:ascii="Arial" w:hAnsi="Arial" w:cs="Arial"/>
          <w:b/>
        </w:rPr>
        <w:t xml:space="preserve">lice </w:t>
      </w:r>
      <w:r w:rsidR="003A2DA9" w:rsidRPr="007F5ED8">
        <w:rPr>
          <w:rFonts w:ascii="Arial" w:hAnsi="Arial" w:cs="Arial"/>
          <w:b/>
        </w:rPr>
        <w:t>Program</w:t>
      </w:r>
      <w:r w:rsidR="00B304D9" w:rsidRPr="007F5ED8">
        <w:rPr>
          <w:rFonts w:ascii="Arial" w:hAnsi="Arial" w:cs="Arial"/>
          <w:b/>
        </w:rPr>
        <w:t xml:space="preserve"> &amp; Working Group</w:t>
      </w:r>
      <w:r w:rsidR="00B54B11">
        <w:rPr>
          <w:rFonts w:ascii="Arial" w:hAnsi="Arial" w:cs="Arial"/>
          <w:b/>
        </w:rPr>
        <w:t xml:space="preserve"> (PSPWG)</w:t>
      </w:r>
      <w:r w:rsidR="003A2DA9" w:rsidRPr="007F5ED8">
        <w:rPr>
          <w:rFonts w:ascii="Arial" w:hAnsi="Arial" w:cs="Arial"/>
        </w:rPr>
        <w:t>.</w:t>
      </w:r>
      <w:r w:rsidR="00B304D9" w:rsidRPr="007F5ED8">
        <w:rPr>
          <w:rFonts w:ascii="Arial" w:hAnsi="Arial" w:cs="Arial"/>
        </w:rPr>
        <w:t xml:space="preserve"> </w:t>
      </w:r>
      <w:r w:rsidR="00996A06">
        <w:rPr>
          <w:rFonts w:ascii="Arial" w:hAnsi="Arial" w:cs="Arial"/>
        </w:rPr>
        <w:t xml:space="preserve">We envision this to </w:t>
      </w:r>
      <w:r w:rsidR="008B6DC4" w:rsidRPr="007F5ED8">
        <w:rPr>
          <w:rFonts w:ascii="Arial" w:hAnsi="Arial" w:cs="Arial"/>
        </w:rPr>
        <w:t xml:space="preserve">be </w:t>
      </w:r>
      <w:r w:rsidR="00B304D9" w:rsidRPr="007F5ED8">
        <w:rPr>
          <w:rFonts w:ascii="Arial" w:hAnsi="Arial" w:cs="Arial"/>
        </w:rPr>
        <w:t xml:space="preserve">a collaborative </w:t>
      </w:r>
      <w:r w:rsidR="000449FF" w:rsidRPr="007F5ED8">
        <w:rPr>
          <w:rFonts w:ascii="Arial" w:hAnsi="Arial" w:cs="Arial"/>
        </w:rPr>
        <w:t xml:space="preserve">effort </w:t>
      </w:r>
      <w:r w:rsidR="007F5ED8">
        <w:rPr>
          <w:rFonts w:ascii="Arial" w:hAnsi="Arial" w:cs="Arial"/>
        </w:rPr>
        <w:t xml:space="preserve">involving </w:t>
      </w:r>
      <w:r w:rsidR="000449FF" w:rsidRPr="007F5ED8">
        <w:rPr>
          <w:rFonts w:ascii="Arial" w:hAnsi="Arial" w:cs="Arial"/>
        </w:rPr>
        <w:t>nPOD Working Groups and nPOD I</w:t>
      </w:r>
      <w:r w:rsidR="00B304D9" w:rsidRPr="007F5ED8">
        <w:rPr>
          <w:rFonts w:ascii="Arial" w:hAnsi="Arial" w:cs="Arial"/>
        </w:rPr>
        <w:t>nvestigator</w:t>
      </w:r>
      <w:r w:rsidR="00996A06">
        <w:rPr>
          <w:rFonts w:ascii="Arial" w:hAnsi="Arial" w:cs="Arial"/>
        </w:rPr>
        <w:t xml:space="preserve">s. It should will be based on </w:t>
      </w:r>
      <w:r w:rsidR="007F5ED8">
        <w:rPr>
          <w:rFonts w:ascii="Arial" w:hAnsi="Arial" w:cs="Arial"/>
        </w:rPr>
        <w:t xml:space="preserve">a </w:t>
      </w:r>
      <w:r w:rsidR="007F5ED8" w:rsidRPr="007F5ED8">
        <w:rPr>
          <w:rFonts w:ascii="Arial" w:hAnsi="Arial" w:cs="Arial"/>
        </w:rPr>
        <w:t>synergistic, coordinated, and integrate</w:t>
      </w:r>
      <w:r w:rsidR="007F5ED8">
        <w:rPr>
          <w:rFonts w:ascii="Arial" w:hAnsi="Arial" w:cs="Arial"/>
        </w:rPr>
        <w:t xml:space="preserve">d approach to use </w:t>
      </w:r>
      <w:r w:rsidR="00A47B61">
        <w:rPr>
          <w:rFonts w:ascii="Arial" w:hAnsi="Arial" w:cs="Arial"/>
        </w:rPr>
        <w:t xml:space="preserve">pancreas slices from </w:t>
      </w:r>
      <w:r w:rsidR="00A47B61" w:rsidRPr="007F5ED8">
        <w:rPr>
          <w:rFonts w:ascii="Arial" w:hAnsi="Arial" w:cs="Arial"/>
        </w:rPr>
        <w:t xml:space="preserve">nPOD donors </w:t>
      </w:r>
      <w:r w:rsidR="00A47B61">
        <w:rPr>
          <w:rFonts w:ascii="Arial" w:hAnsi="Arial" w:cs="Arial"/>
        </w:rPr>
        <w:t xml:space="preserve">- </w:t>
      </w:r>
      <w:r w:rsidR="00A47B61" w:rsidRPr="007F5ED8">
        <w:rPr>
          <w:rFonts w:ascii="Arial" w:hAnsi="Arial" w:cs="Arial"/>
        </w:rPr>
        <w:t>with/without T1D</w:t>
      </w:r>
      <w:r w:rsidR="00A47B61">
        <w:rPr>
          <w:rFonts w:ascii="Arial" w:hAnsi="Arial" w:cs="Arial"/>
        </w:rPr>
        <w:t xml:space="preserve"> – to </w:t>
      </w:r>
      <w:r w:rsidR="007F5ED8">
        <w:rPr>
          <w:rFonts w:ascii="Arial" w:hAnsi="Arial" w:cs="Arial"/>
        </w:rPr>
        <w:t xml:space="preserve">investigate </w:t>
      </w:r>
      <w:r w:rsidR="007F5ED8" w:rsidRPr="007F5ED8">
        <w:rPr>
          <w:rFonts w:ascii="Arial" w:hAnsi="Arial" w:cs="Arial"/>
        </w:rPr>
        <w:t>pancreas</w:t>
      </w:r>
      <w:r w:rsidR="00910C5B">
        <w:rPr>
          <w:rFonts w:ascii="Arial" w:hAnsi="Arial" w:cs="Arial"/>
        </w:rPr>
        <w:t xml:space="preserve"> </w:t>
      </w:r>
      <w:r w:rsidR="007F5ED8" w:rsidRPr="007F5ED8">
        <w:rPr>
          <w:rFonts w:ascii="Arial" w:hAnsi="Arial" w:cs="Arial"/>
        </w:rPr>
        <w:t>endocrine</w:t>
      </w:r>
      <w:r w:rsidR="00A47B61">
        <w:rPr>
          <w:rFonts w:ascii="Arial" w:hAnsi="Arial" w:cs="Arial"/>
        </w:rPr>
        <w:t>/</w:t>
      </w:r>
      <w:r w:rsidR="00910C5B">
        <w:rPr>
          <w:rFonts w:ascii="Arial" w:hAnsi="Arial" w:cs="Arial"/>
        </w:rPr>
        <w:t xml:space="preserve"> and </w:t>
      </w:r>
      <w:r w:rsidR="00A47B61">
        <w:rPr>
          <w:rFonts w:ascii="Arial" w:hAnsi="Arial" w:cs="Arial"/>
        </w:rPr>
        <w:t>exocrine</w:t>
      </w:r>
      <w:r w:rsidR="007F5ED8" w:rsidRPr="007F5ED8">
        <w:rPr>
          <w:rFonts w:ascii="Arial" w:hAnsi="Arial" w:cs="Arial"/>
        </w:rPr>
        <w:t xml:space="preserve"> function and dysfunction, autoimmunity, environmental factors,</w:t>
      </w:r>
      <w:r w:rsidR="00A47B61">
        <w:rPr>
          <w:rFonts w:ascii="Arial" w:hAnsi="Arial" w:cs="Arial"/>
        </w:rPr>
        <w:t xml:space="preserve"> and more</w:t>
      </w:r>
      <w:r w:rsidR="00910C5B">
        <w:rPr>
          <w:rFonts w:ascii="Arial" w:hAnsi="Arial" w:cs="Arial"/>
        </w:rPr>
        <w:t>, in relation to the pathogenesis of T1D and to pancreas physiology</w:t>
      </w:r>
      <w:r w:rsidR="00A47B61">
        <w:rPr>
          <w:rFonts w:ascii="Arial" w:hAnsi="Arial" w:cs="Arial"/>
        </w:rPr>
        <w:t>.</w:t>
      </w:r>
      <w:r w:rsidR="00314557">
        <w:rPr>
          <w:rFonts w:ascii="Arial" w:hAnsi="Arial" w:cs="Arial"/>
        </w:rPr>
        <w:t xml:space="preserve"> A major goal of this effort is to further validate the initial findings of the pilot study and expand to address additional questions.</w:t>
      </w:r>
    </w:p>
    <w:p w14:paraId="450045E1" w14:textId="70F853BF" w:rsidR="00AA3DBC" w:rsidRPr="007F5ED8" w:rsidRDefault="00B9580D" w:rsidP="00671515">
      <w:pPr>
        <w:spacing w:after="120" w:line="240" w:lineRule="auto"/>
        <w:rPr>
          <w:rFonts w:ascii="Arial" w:hAnsi="Arial" w:cs="Arial"/>
        </w:rPr>
      </w:pPr>
      <w:r w:rsidRPr="007F5ED8">
        <w:rPr>
          <w:rFonts w:ascii="Arial" w:hAnsi="Arial" w:cs="Arial"/>
        </w:rPr>
        <w:t>T</w:t>
      </w:r>
      <w:r w:rsidR="008B6DC4" w:rsidRPr="007F5ED8">
        <w:rPr>
          <w:rFonts w:ascii="Arial" w:hAnsi="Arial" w:cs="Arial"/>
        </w:rPr>
        <w:t xml:space="preserve">o this end, nPOD is releasing this RFA to solicit applications from nPOD Working Groups, nPOD Investigators, or investigators who wish to join nPOD in this effort. </w:t>
      </w:r>
      <w:r w:rsidR="00AA3DBC" w:rsidRPr="007F5ED8">
        <w:rPr>
          <w:rFonts w:ascii="Arial" w:hAnsi="Arial" w:cs="Arial"/>
        </w:rPr>
        <w:t xml:space="preserve">We anticipate that </w:t>
      </w:r>
      <w:r w:rsidR="00996A06">
        <w:rPr>
          <w:rFonts w:ascii="Arial" w:hAnsi="Arial" w:cs="Arial"/>
        </w:rPr>
        <w:t xml:space="preserve">existing nPOD Working Groups are willing to exploit the pancreas slice platform to </w:t>
      </w:r>
      <w:r w:rsidR="00AA3DBC" w:rsidRPr="007F5ED8">
        <w:rPr>
          <w:rFonts w:ascii="Arial" w:hAnsi="Arial" w:cs="Arial"/>
        </w:rPr>
        <w:t>address key questions</w:t>
      </w:r>
      <w:r w:rsidR="000963BC" w:rsidRPr="007F5ED8">
        <w:rPr>
          <w:rFonts w:ascii="Arial" w:hAnsi="Arial" w:cs="Arial"/>
        </w:rPr>
        <w:t xml:space="preserve">, not limited to the </w:t>
      </w:r>
      <w:r w:rsidR="00996A06">
        <w:rPr>
          <w:rFonts w:ascii="Arial" w:hAnsi="Arial" w:cs="Arial"/>
        </w:rPr>
        <w:t xml:space="preserve">broad </w:t>
      </w:r>
      <w:r w:rsidR="000963BC" w:rsidRPr="007F5ED8">
        <w:rPr>
          <w:rFonts w:ascii="Arial" w:hAnsi="Arial" w:cs="Arial"/>
        </w:rPr>
        <w:t>ones listed below as general guidance</w:t>
      </w:r>
      <w:r w:rsidR="00AA3DBC" w:rsidRPr="007F5ED8">
        <w:rPr>
          <w:rFonts w:ascii="Arial" w:hAnsi="Arial" w:cs="Arial"/>
        </w:rPr>
        <w:t>:</w:t>
      </w:r>
    </w:p>
    <w:p w14:paraId="5B8B8D92" w14:textId="70195F7A" w:rsidR="00AA3DBC" w:rsidRPr="007F5ED8" w:rsidRDefault="00AA3DBC" w:rsidP="00671515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Arial" w:hAnsi="Arial" w:cs="Arial"/>
        </w:rPr>
      </w:pPr>
      <w:r w:rsidRPr="007F5ED8">
        <w:rPr>
          <w:rFonts w:ascii="Arial" w:hAnsi="Arial" w:cs="Arial"/>
        </w:rPr>
        <w:t>Islet Dysfunction Group:</w:t>
      </w:r>
      <w:r w:rsidR="000963BC" w:rsidRPr="007F5ED8">
        <w:rPr>
          <w:rFonts w:ascii="Arial" w:hAnsi="Arial" w:cs="Arial"/>
        </w:rPr>
        <w:t xml:space="preserve"> studies </w:t>
      </w:r>
      <w:r w:rsidR="00314557">
        <w:rPr>
          <w:rFonts w:ascii="Arial" w:hAnsi="Arial" w:cs="Arial"/>
        </w:rPr>
        <w:t xml:space="preserve">of islet function. </w:t>
      </w:r>
      <w:r w:rsidR="00395008" w:rsidRPr="007F5ED8">
        <w:rPr>
          <w:rFonts w:ascii="Arial" w:hAnsi="Arial" w:cs="Arial"/>
        </w:rPr>
        <w:t>Studies of exocrine cell function are also desirable.</w:t>
      </w:r>
    </w:p>
    <w:p w14:paraId="5C0A336E" w14:textId="1187178F" w:rsidR="00AA3DBC" w:rsidRPr="007F5ED8" w:rsidRDefault="00AA3DBC" w:rsidP="00671515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Arial" w:hAnsi="Arial" w:cs="Arial"/>
        </w:rPr>
      </w:pPr>
      <w:r w:rsidRPr="007F5ED8">
        <w:rPr>
          <w:rFonts w:ascii="Arial" w:hAnsi="Arial" w:cs="Arial"/>
        </w:rPr>
        <w:t xml:space="preserve">Autoimmunity Group: studies of lymphocytes involved in islet autoimmunity, including </w:t>
      </w:r>
      <w:r w:rsidR="00ED5281">
        <w:rPr>
          <w:rFonts w:ascii="Arial" w:hAnsi="Arial" w:cs="Arial"/>
        </w:rPr>
        <w:t>live imaging.</w:t>
      </w:r>
    </w:p>
    <w:p w14:paraId="431AF072" w14:textId="2AE34AFD" w:rsidR="00AA3DBC" w:rsidRPr="007F5ED8" w:rsidRDefault="00AA3DBC" w:rsidP="00671515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Arial" w:hAnsi="Arial" w:cs="Arial"/>
        </w:rPr>
      </w:pPr>
      <w:r w:rsidRPr="007F5ED8">
        <w:rPr>
          <w:rFonts w:ascii="Arial" w:hAnsi="Arial" w:cs="Arial"/>
        </w:rPr>
        <w:t xml:space="preserve">Virus Group: studies of viruses linked to T1D, including </w:t>
      </w:r>
      <w:r w:rsidR="00ED5281">
        <w:rPr>
          <w:rFonts w:ascii="Arial" w:hAnsi="Arial" w:cs="Arial"/>
        </w:rPr>
        <w:t>effort to isolate virus</w:t>
      </w:r>
      <w:r w:rsidR="006F7B9B">
        <w:rPr>
          <w:rFonts w:ascii="Arial" w:hAnsi="Arial" w:cs="Arial"/>
        </w:rPr>
        <w:t xml:space="preserve"> that might be present, or examine </w:t>
      </w:r>
      <w:r w:rsidRPr="007F5ED8">
        <w:rPr>
          <w:rFonts w:ascii="Arial" w:hAnsi="Arial" w:cs="Arial"/>
        </w:rPr>
        <w:t xml:space="preserve">effects of </w:t>
      </w:r>
      <w:r w:rsidR="006F7B9B">
        <w:rPr>
          <w:rFonts w:ascii="Arial" w:hAnsi="Arial" w:cs="Arial"/>
        </w:rPr>
        <w:t xml:space="preserve">experimental </w:t>
      </w:r>
      <w:r w:rsidRPr="007F5ED8">
        <w:rPr>
          <w:rFonts w:ascii="Arial" w:hAnsi="Arial" w:cs="Arial"/>
        </w:rPr>
        <w:t>viral infections o</w:t>
      </w:r>
      <w:r w:rsidR="006F7B9B">
        <w:rPr>
          <w:rFonts w:ascii="Arial" w:hAnsi="Arial" w:cs="Arial"/>
        </w:rPr>
        <w:t>n</w:t>
      </w:r>
      <w:r w:rsidRPr="007F5ED8">
        <w:rPr>
          <w:rFonts w:ascii="Arial" w:hAnsi="Arial" w:cs="Arial"/>
        </w:rPr>
        <w:t xml:space="preserve"> islet cell function</w:t>
      </w:r>
      <w:r w:rsidR="000963BC" w:rsidRPr="007F5ED8">
        <w:rPr>
          <w:rFonts w:ascii="Arial" w:hAnsi="Arial" w:cs="Arial"/>
        </w:rPr>
        <w:t>.</w:t>
      </w:r>
    </w:p>
    <w:p w14:paraId="083EC4F6" w14:textId="775841D7" w:rsidR="00AA3DBC" w:rsidRPr="007F5ED8" w:rsidRDefault="00AA3DBC" w:rsidP="00671515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Arial" w:hAnsi="Arial" w:cs="Arial"/>
        </w:rPr>
      </w:pPr>
      <w:r w:rsidRPr="007F5ED8">
        <w:rPr>
          <w:rFonts w:ascii="Arial" w:hAnsi="Arial" w:cs="Arial"/>
        </w:rPr>
        <w:t>Extra-Cellular Matrix group: studies of extra-cellular matrix components in the context of islet cell function and autoimmunity</w:t>
      </w:r>
      <w:r w:rsidR="000963BC" w:rsidRPr="007F5ED8">
        <w:rPr>
          <w:rFonts w:ascii="Arial" w:hAnsi="Arial" w:cs="Arial"/>
        </w:rPr>
        <w:t>.</w:t>
      </w:r>
    </w:p>
    <w:p w14:paraId="0FE2C92C" w14:textId="0A465B45" w:rsidR="00395008" w:rsidRPr="007F5ED8" w:rsidRDefault="00395008" w:rsidP="00671515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Arial" w:hAnsi="Arial" w:cs="Arial"/>
        </w:rPr>
      </w:pPr>
      <w:r w:rsidRPr="007F5ED8">
        <w:rPr>
          <w:rFonts w:ascii="Arial" w:hAnsi="Arial" w:cs="Arial"/>
        </w:rPr>
        <w:t>Other: we are open to suggestions!</w:t>
      </w:r>
    </w:p>
    <w:p w14:paraId="02F85F97" w14:textId="38533D2F" w:rsidR="006F7B9B" w:rsidRPr="007F5ED8" w:rsidRDefault="008B6DC4" w:rsidP="00671515">
      <w:pPr>
        <w:spacing w:after="120" w:line="240" w:lineRule="auto"/>
        <w:rPr>
          <w:rFonts w:ascii="Arial" w:hAnsi="Arial" w:cs="Arial"/>
        </w:rPr>
      </w:pPr>
      <w:r w:rsidRPr="007F5ED8">
        <w:rPr>
          <w:rFonts w:ascii="Arial" w:hAnsi="Arial" w:cs="Arial"/>
        </w:rPr>
        <w:t xml:space="preserve">A key limiting factor </w:t>
      </w:r>
      <w:r w:rsidR="000963BC" w:rsidRPr="007F5ED8">
        <w:rPr>
          <w:rFonts w:ascii="Arial" w:hAnsi="Arial" w:cs="Arial"/>
        </w:rPr>
        <w:t xml:space="preserve">in the implementation of this program is </w:t>
      </w:r>
      <w:r w:rsidRPr="007F5ED8">
        <w:rPr>
          <w:rFonts w:ascii="Arial" w:hAnsi="Arial" w:cs="Arial"/>
        </w:rPr>
        <w:t>th</w:t>
      </w:r>
      <w:r w:rsidR="000963BC" w:rsidRPr="007F5ED8">
        <w:rPr>
          <w:rFonts w:ascii="Arial" w:hAnsi="Arial" w:cs="Arial"/>
        </w:rPr>
        <w:t>e</w:t>
      </w:r>
      <w:r w:rsidRPr="007F5ED8">
        <w:rPr>
          <w:rFonts w:ascii="Arial" w:hAnsi="Arial" w:cs="Arial"/>
        </w:rPr>
        <w:t xml:space="preserve"> current capability </w:t>
      </w:r>
      <w:r w:rsidR="000963BC" w:rsidRPr="007F5ED8">
        <w:rPr>
          <w:rFonts w:ascii="Arial" w:hAnsi="Arial" w:cs="Arial"/>
        </w:rPr>
        <w:t>of obtaining slices. Once an organ is received by the nPOD OPPC</w:t>
      </w:r>
      <w:r w:rsidR="006F7B9B">
        <w:rPr>
          <w:rFonts w:ascii="Arial" w:hAnsi="Arial" w:cs="Arial"/>
        </w:rPr>
        <w:t xml:space="preserve"> in Gainesville</w:t>
      </w:r>
      <w:r w:rsidR="000963BC" w:rsidRPr="007F5ED8">
        <w:rPr>
          <w:rFonts w:ascii="Arial" w:hAnsi="Arial" w:cs="Arial"/>
        </w:rPr>
        <w:t xml:space="preserve">, viable pancreas slices </w:t>
      </w:r>
      <w:r w:rsidR="00996A06">
        <w:rPr>
          <w:rFonts w:ascii="Arial" w:hAnsi="Arial" w:cs="Arial"/>
        </w:rPr>
        <w:t>must</w:t>
      </w:r>
      <w:r w:rsidR="000963BC" w:rsidRPr="007F5ED8">
        <w:rPr>
          <w:rFonts w:ascii="Arial" w:hAnsi="Arial" w:cs="Arial"/>
        </w:rPr>
        <w:t xml:space="preserve"> be obtained within a time frame of about 3 hours. This limits the number of pancreas slices that can be obtained from a given </w:t>
      </w:r>
      <w:r w:rsidR="00996A06">
        <w:rPr>
          <w:rFonts w:ascii="Arial" w:hAnsi="Arial" w:cs="Arial"/>
        </w:rPr>
        <w:t>pancreas</w:t>
      </w:r>
      <w:r w:rsidR="000963BC" w:rsidRPr="007F5ED8">
        <w:rPr>
          <w:rFonts w:ascii="Arial" w:hAnsi="Arial" w:cs="Arial"/>
        </w:rPr>
        <w:t xml:space="preserve">; it is estimated that about </w:t>
      </w:r>
      <w:r w:rsidR="00996A06">
        <w:rPr>
          <w:rFonts w:ascii="Arial" w:hAnsi="Arial" w:cs="Arial"/>
        </w:rPr>
        <w:t>1</w:t>
      </w:r>
      <w:r w:rsidR="00314557">
        <w:rPr>
          <w:rFonts w:ascii="Arial" w:hAnsi="Arial" w:cs="Arial"/>
        </w:rPr>
        <w:t>20</w:t>
      </w:r>
      <w:r w:rsidR="00996A06">
        <w:rPr>
          <w:rFonts w:ascii="Arial" w:hAnsi="Arial" w:cs="Arial"/>
        </w:rPr>
        <w:t>-</w:t>
      </w:r>
      <w:r w:rsidR="00314557">
        <w:rPr>
          <w:rFonts w:ascii="Arial" w:hAnsi="Arial" w:cs="Arial"/>
        </w:rPr>
        <w:t>150</w:t>
      </w:r>
      <w:r w:rsidR="000963BC" w:rsidRPr="007F5ED8">
        <w:rPr>
          <w:rFonts w:ascii="Arial" w:hAnsi="Arial" w:cs="Arial"/>
        </w:rPr>
        <w:t xml:space="preserve"> slices can be obtained from most donors</w:t>
      </w:r>
      <w:r w:rsidR="00395008" w:rsidRPr="007F5ED8">
        <w:rPr>
          <w:rFonts w:ascii="Arial" w:hAnsi="Arial" w:cs="Arial"/>
        </w:rPr>
        <w:t xml:space="preserve">, a portion of which is retained by the </w:t>
      </w:r>
      <w:r w:rsidR="006F7B9B">
        <w:rPr>
          <w:rFonts w:ascii="Arial" w:hAnsi="Arial" w:cs="Arial"/>
        </w:rPr>
        <w:t xml:space="preserve">nPOD </w:t>
      </w:r>
      <w:r w:rsidR="00395008" w:rsidRPr="007F5ED8">
        <w:rPr>
          <w:rFonts w:ascii="Arial" w:hAnsi="Arial" w:cs="Arial"/>
        </w:rPr>
        <w:t xml:space="preserve">OPPC to </w:t>
      </w:r>
      <w:r w:rsidR="005B0187" w:rsidRPr="007F5ED8">
        <w:rPr>
          <w:rFonts w:ascii="Arial" w:hAnsi="Arial" w:cs="Arial"/>
        </w:rPr>
        <w:t xml:space="preserve">perform baseline assessments of </w:t>
      </w:r>
      <w:r w:rsidR="00395008" w:rsidRPr="007F5ED8">
        <w:rPr>
          <w:rFonts w:ascii="Arial" w:hAnsi="Arial" w:cs="Arial"/>
        </w:rPr>
        <w:t xml:space="preserve">viability and islet function. </w:t>
      </w:r>
      <w:r w:rsidR="00314557">
        <w:rPr>
          <w:rFonts w:ascii="Arial" w:hAnsi="Arial" w:cs="Arial"/>
        </w:rPr>
        <w:t xml:space="preserve">Yield may vary by donor, and for some it may not be possible to provide slices to all projects. </w:t>
      </w:r>
      <w:r w:rsidR="00395008" w:rsidRPr="007F5ED8">
        <w:rPr>
          <w:rFonts w:ascii="Arial" w:hAnsi="Arial" w:cs="Arial"/>
        </w:rPr>
        <w:t xml:space="preserve">It is estimated that at this stage nPOD may </w:t>
      </w:r>
      <w:r w:rsidR="00395008" w:rsidRPr="007F5ED8">
        <w:rPr>
          <w:rFonts w:ascii="Arial" w:hAnsi="Arial" w:cs="Arial"/>
        </w:rPr>
        <w:lastRenderedPageBreak/>
        <w:t xml:space="preserve">be able to provide slices in support of support </w:t>
      </w:r>
      <w:r w:rsidR="00996A06">
        <w:rPr>
          <w:rFonts w:ascii="Arial" w:hAnsi="Arial" w:cs="Arial"/>
        </w:rPr>
        <w:t xml:space="preserve">of </w:t>
      </w:r>
      <w:r w:rsidR="00395008" w:rsidRPr="007F5ED8">
        <w:rPr>
          <w:rFonts w:ascii="Arial" w:hAnsi="Arial" w:cs="Arial"/>
          <w:b/>
        </w:rPr>
        <w:t>6 projects</w:t>
      </w:r>
      <w:r w:rsidR="00395008" w:rsidRPr="007F5ED8">
        <w:rPr>
          <w:rFonts w:ascii="Arial" w:hAnsi="Arial" w:cs="Arial"/>
        </w:rPr>
        <w:t xml:space="preserve">, with each project receiving up to </w:t>
      </w:r>
      <w:r w:rsidR="00395008" w:rsidRPr="007F5ED8">
        <w:rPr>
          <w:rFonts w:ascii="Arial" w:hAnsi="Arial" w:cs="Arial"/>
          <w:b/>
        </w:rPr>
        <w:t>a maximum of 20 pancreas slices</w:t>
      </w:r>
      <w:r w:rsidR="005B0187" w:rsidRPr="007F5ED8">
        <w:rPr>
          <w:rFonts w:ascii="Arial" w:hAnsi="Arial" w:cs="Arial"/>
          <w:b/>
        </w:rPr>
        <w:t>; laboratories receiving pancreas slices must be located in the North American continent so that slices can be shipped overnight</w:t>
      </w:r>
      <w:r w:rsidR="005B0187" w:rsidRPr="007F5ED8">
        <w:rPr>
          <w:rFonts w:ascii="Arial" w:hAnsi="Arial" w:cs="Arial"/>
        </w:rPr>
        <w:t>.</w:t>
      </w:r>
      <w:r w:rsidR="000963BC" w:rsidRPr="007F5ED8">
        <w:rPr>
          <w:rFonts w:ascii="Arial" w:hAnsi="Arial" w:cs="Arial"/>
        </w:rPr>
        <w:t xml:space="preserve"> </w:t>
      </w:r>
    </w:p>
    <w:p w14:paraId="2B213816" w14:textId="4CFD503A" w:rsidR="00395008" w:rsidRPr="007F5ED8" w:rsidRDefault="005B0187" w:rsidP="00671515">
      <w:pPr>
        <w:spacing w:after="120" w:line="240" w:lineRule="auto"/>
        <w:rPr>
          <w:rFonts w:ascii="Arial" w:hAnsi="Arial" w:cs="Arial"/>
        </w:rPr>
      </w:pPr>
      <w:r w:rsidRPr="007F5ED8">
        <w:rPr>
          <w:rFonts w:ascii="Arial" w:hAnsi="Arial" w:cs="Arial"/>
        </w:rPr>
        <w:t xml:space="preserve">Please consider that it is also possible </w:t>
      </w:r>
      <w:r w:rsidR="00314557">
        <w:rPr>
          <w:rFonts w:ascii="Arial" w:hAnsi="Arial" w:cs="Arial"/>
        </w:rPr>
        <w:t xml:space="preserve">for investigators </w:t>
      </w:r>
      <w:r w:rsidR="00D46C95">
        <w:rPr>
          <w:rFonts w:ascii="Arial" w:hAnsi="Arial" w:cs="Arial"/>
        </w:rPr>
        <w:t>t</w:t>
      </w:r>
      <w:r w:rsidRPr="007F5ED8">
        <w:rPr>
          <w:rFonts w:ascii="Arial" w:hAnsi="Arial" w:cs="Arial"/>
        </w:rPr>
        <w:t>o study frozen or fixed slices, or media and supernatants, and that frozen or fixed material can be shared with collaborators even outside North America</w:t>
      </w:r>
      <w:r w:rsidR="006F7B9B">
        <w:rPr>
          <w:rFonts w:ascii="Arial" w:hAnsi="Arial" w:cs="Arial"/>
        </w:rPr>
        <w:t xml:space="preserve"> (if part of the plan or later with approval from the nPOD Tissue Prioritization Committee</w:t>
      </w:r>
      <w:r w:rsidR="00996A06">
        <w:rPr>
          <w:rFonts w:ascii="Arial" w:hAnsi="Arial" w:cs="Arial"/>
        </w:rPr>
        <w:t>,</w:t>
      </w:r>
      <w:r w:rsidR="006F7B9B">
        <w:rPr>
          <w:rFonts w:ascii="Arial" w:hAnsi="Arial" w:cs="Arial"/>
        </w:rPr>
        <w:t xml:space="preserve"> TPC)</w:t>
      </w:r>
      <w:r w:rsidRPr="007F5ED8">
        <w:rPr>
          <w:rFonts w:ascii="Arial" w:hAnsi="Arial" w:cs="Arial"/>
        </w:rPr>
        <w:t xml:space="preserve">. We </w:t>
      </w:r>
      <w:r w:rsidR="00395008" w:rsidRPr="007F5ED8">
        <w:rPr>
          <w:rFonts w:ascii="Arial" w:hAnsi="Arial" w:cs="Arial"/>
        </w:rPr>
        <w:t>strongly encourage collaboration to maximize the amount of information that can be obtained from this limited material.</w:t>
      </w:r>
    </w:p>
    <w:p w14:paraId="5C075172" w14:textId="50B941C1" w:rsidR="006E61E3" w:rsidRDefault="006E61E3" w:rsidP="0067151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facilitate coordination of working groups and joint applications we will hold a webinar discussion for each of the existing nPOD working groups. </w:t>
      </w:r>
      <w:r w:rsidR="00DA176F">
        <w:rPr>
          <w:rFonts w:ascii="Arial" w:hAnsi="Arial" w:cs="Arial"/>
        </w:rPr>
        <w:t>Please note that any investigator, whether formally participating in any of the groups</w:t>
      </w:r>
      <w:r w:rsidR="00F83EE7">
        <w:rPr>
          <w:rFonts w:ascii="Arial" w:hAnsi="Arial" w:cs="Arial"/>
        </w:rPr>
        <w:t xml:space="preserve"> or not</w:t>
      </w:r>
      <w:r w:rsidR="00DA176F">
        <w:rPr>
          <w:rFonts w:ascii="Arial" w:hAnsi="Arial" w:cs="Arial"/>
        </w:rPr>
        <w:t xml:space="preserve">, </w:t>
      </w:r>
      <w:r w:rsidR="00F83EE7">
        <w:rPr>
          <w:rFonts w:ascii="Arial" w:hAnsi="Arial" w:cs="Arial"/>
        </w:rPr>
        <w:t>is</w:t>
      </w:r>
      <w:r w:rsidR="00DA176F">
        <w:rPr>
          <w:rFonts w:ascii="Arial" w:hAnsi="Arial" w:cs="Arial"/>
        </w:rPr>
        <w:t xml:space="preserve"> welcome </w:t>
      </w:r>
      <w:r w:rsidR="00CC739C">
        <w:rPr>
          <w:rFonts w:ascii="Arial" w:hAnsi="Arial" w:cs="Arial"/>
        </w:rPr>
        <w:t>to attend any of these preparatory</w:t>
      </w:r>
      <w:r w:rsidR="00F83EE7">
        <w:rPr>
          <w:rFonts w:ascii="Arial" w:hAnsi="Arial" w:cs="Arial"/>
        </w:rPr>
        <w:t xml:space="preserve"> webinars</w:t>
      </w:r>
      <w:r w:rsidR="00CC739C">
        <w:rPr>
          <w:rFonts w:ascii="Arial" w:hAnsi="Arial" w:cs="Arial"/>
        </w:rPr>
        <w:t xml:space="preserve">. </w:t>
      </w:r>
      <w:r w:rsidR="00DA176F">
        <w:rPr>
          <w:rFonts w:ascii="Arial" w:hAnsi="Arial" w:cs="Arial"/>
        </w:rPr>
        <w:t xml:space="preserve"> </w:t>
      </w:r>
      <w:r w:rsidR="00F83EE7">
        <w:rPr>
          <w:rFonts w:ascii="Arial" w:hAnsi="Arial" w:cs="Arial"/>
        </w:rPr>
        <w:t>We have planned the following preparatory webinars:</w:t>
      </w:r>
    </w:p>
    <w:p w14:paraId="3E82F77E" w14:textId="77777777" w:rsidR="00A1193D" w:rsidRDefault="006E61E3" w:rsidP="00A119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April </w:t>
      </w:r>
      <w:r w:rsidR="00D22E38">
        <w:rPr>
          <w:rFonts w:ascii="Arial" w:hAnsi="Arial" w:cs="Arial"/>
        </w:rPr>
        <w:t>2</w:t>
      </w:r>
      <w:r w:rsidR="00B42AF4">
        <w:rPr>
          <w:rFonts w:ascii="Arial" w:hAnsi="Arial" w:cs="Arial"/>
        </w:rPr>
        <w:t>3</w:t>
      </w:r>
      <w:r w:rsidR="00D22E38">
        <w:rPr>
          <w:rFonts w:ascii="Arial" w:hAnsi="Arial" w:cs="Arial"/>
        </w:rPr>
        <w:t xml:space="preserve">, </w:t>
      </w:r>
      <w:r w:rsidR="00C23B7B">
        <w:rPr>
          <w:rFonts w:ascii="Arial" w:hAnsi="Arial" w:cs="Arial"/>
        </w:rPr>
        <w:t xml:space="preserve">11 AM-12:30 PM EST, </w:t>
      </w:r>
      <w:r>
        <w:rPr>
          <w:rFonts w:ascii="Arial" w:hAnsi="Arial" w:cs="Arial"/>
        </w:rPr>
        <w:t>nPOD-Virus Group</w:t>
      </w:r>
    </w:p>
    <w:p w14:paraId="5BBDD86E" w14:textId="3B2611BB" w:rsidR="006E61E3" w:rsidRDefault="00D22E38" w:rsidP="0067151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533FA3">
        <w:rPr>
          <w:rFonts w:ascii="Arial" w:hAnsi="Arial" w:cs="Arial"/>
        </w:rPr>
        <w:t xml:space="preserve">Webinar </w:t>
      </w:r>
      <w:r>
        <w:rPr>
          <w:rFonts w:ascii="Arial" w:hAnsi="Arial" w:cs="Arial"/>
        </w:rPr>
        <w:t>Chair</w:t>
      </w:r>
      <w:r w:rsidR="00533FA3">
        <w:rPr>
          <w:rFonts w:ascii="Arial" w:hAnsi="Arial" w:cs="Arial"/>
        </w:rPr>
        <w:t>s</w:t>
      </w:r>
      <w:r>
        <w:rPr>
          <w:rFonts w:ascii="Arial" w:hAnsi="Arial" w:cs="Arial"/>
        </w:rPr>
        <w:t>: Pugliese</w:t>
      </w:r>
      <w:r w:rsidR="00D93D28">
        <w:rPr>
          <w:rFonts w:ascii="Arial" w:hAnsi="Arial" w:cs="Arial"/>
        </w:rPr>
        <w:t>, Richardson</w:t>
      </w:r>
      <w:r>
        <w:rPr>
          <w:rFonts w:ascii="Arial" w:hAnsi="Arial" w:cs="Arial"/>
        </w:rPr>
        <w:t>)</w:t>
      </w:r>
    </w:p>
    <w:p w14:paraId="174031E2" w14:textId="77777777" w:rsidR="00A1193D" w:rsidRDefault="00B42AF4" w:rsidP="00A119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April 2</w:t>
      </w:r>
      <w:r w:rsidR="00805AE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</w:t>
      </w:r>
      <w:r w:rsidR="00805AEE">
        <w:rPr>
          <w:rFonts w:ascii="Arial" w:hAnsi="Arial" w:cs="Arial"/>
        </w:rPr>
        <w:t>2 PM</w:t>
      </w:r>
      <w:r w:rsidR="00C23B7B">
        <w:rPr>
          <w:rFonts w:ascii="Arial" w:hAnsi="Arial" w:cs="Arial"/>
        </w:rPr>
        <w:t>-</w:t>
      </w:r>
      <w:r w:rsidR="00805AEE">
        <w:rPr>
          <w:rFonts w:ascii="Arial" w:hAnsi="Arial" w:cs="Arial"/>
        </w:rPr>
        <w:t>3</w:t>
      </w:r>
      <w:r w:rsidR="00C23B7B">
        <w:rPr>
          <w:rFonts w:ascii="Arial" w:hAnsi="Arial" w:cs="Arial"/>
        </w:rPr>
        <w:t xml:space="preserve">:30 PM EST, </w:t>
      </w:r>
      <w:r>
        <w:rPr>
          <w:rFonts w:ascii="Arial" w:hAnsi="Arial" w:cs="Arial"/>
        </w:rPr>
        <w:t>nPOD-Autoimmunity Group</w:t>
      </w:r>
    </w:p>
    <w:p w14:paraId="6961662F" w14:textId="3AC44963" w:rsidR="00B42AF4" w:rsidRDefault="00B42AF4" w:rsidP="00B42AF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533FA3">
        <w:rPr>
          <w:rFonts w:ascii="Arial" w:hAnsi="Arial" w:cs="Arial"/>
        </w:rPr>
        <w:t xml:space="preserve">Webinar </w:t>
      </w:r>
      <w:r>
        <w:rPr>
          <w:rFonts w:ascii="Arial" w:hAnsi="Arial" w:cs="Arial"/>
        </w:rPr>
        <w:t>Chairs: Pugliese, Kent)</w:t>
      </w:r>
    </w:p>
    <w:p w14:paraId="20D8FBB8" w14:textId="77777777" w:rsidR="00A1193D" w:rsidRDefault="00805AEE" w:rsidP="00A1193D">
      <w:pPr>
        <w:spacing w:after="0" w:line="240" w:lineRule="auto"/>
        <w:rPr>
          <w:rFonts w:ascii="Arial" w:hAnsi="Arial" w:cs="Arial"/>
        </w:rPr>
      </w:pPr>
      <w:r w:rsidRPr="00533FA3">
        <w:rPr>
          <w:rFonts w:ascii="Arial" w:hAnsi="Arial" w:cs="Arial"/>
        </w:rPr>
        <w:t>April 2</w:t>
      </w:r>
      <w:r w:rsidR="00533FA3" w:rsidRPr="00533FA3">
        <w:rPr>
          <w:rFonts w:ascii="Arial" w:hAnsi="Arial" w:cs="Arial"/>
        </w:rPr>
        <w:t>5</w:t>
      </w:r>
      <w:r w:rsidRPr="00533FA3">
        <w:rPr>
          <w:rFonts w:ascii="Arial" w:hAnsi="Arial" w:cs="Arial"/>
        </w:rPr>
        <w:t xml:space="preserve">, </w:t>
      </w:r>
      <w:r w:rsidR="00533FA3" w:rsidRPr="00533FA3">
        <w:rPr>
          <w:rFonts w:ascii="Arial" w:hAnsi="Arial" w:cs="Arial"/>
        </w:rPr>
        <w:t>9 AM</w:t>
      </w:r>
      <w:r w:rsidRPr="00533FA3">
        <w:rPr>
          <w:rFonts w:ascii="Arial" w:hAnsi="Arial" w:cs="Arial"/>
        </w:rPr>
        <w:t>-</w:t>
      </w:r>
      <w:r w:rsidR="00533FA3" w:rsidRPr="00533FA3">
        <w:rPr>
          <w:rFonts w:ascii="Arial" w:hAnsi="Arial" w:cs="Arial"/>
        </w:rPr>
        <w:t>10</w:t>
      </w:r>
      <w:r w:rsidRPr="00533FA3">
        <w:rPr>
          <w:rFonts w:ascii="Arial" w:hAnsi="Arial" w:cs="Arial"/>
        </w:rPr>
        <w:t xml:space="preserve">:30 </w:t>
      </w:r>
      <w:r w:rsidR="00533FA3" w:rsidRPr="00533FA3">
        <w:rPr>
          <w:rFonts w:ascii="Arial" w:hAnsi="Arial" w:cs="Arial"/>
        </w:rPr>
        <w:t>AM</w:t>
      </w:r>
      <w:r w:rsidRPr="00533FA3">
        <w:rPr>
          <w:rFonts w:ascii="Arial" w:hAnsi="Arial" w:cs="Arial"/>
        </w:rPr>
        <w:t xml:space="preserve"> EST, nPOD-Extracellular Matrix Group</w:t>
      </w:r>
    </w:p>
    <w:p w14:paraId="1BF9D1EB" w14:textId="1D31F6E2" w:rsidR="00805AEE" w:rsidRDefault="00805AEE" w:rsidP="00805AEE">
      <w:pPr>
        <w:spacing w:after="120" w:line="240" w:lineRule="auto"/>
        <w:rPr>
          <w:rFonts w:ascii="Arial" w:hAnsi="Arial" w:cs="Arial"/>
        </w:rPr>
      </w:pPr>
      <w:r w:rsidRPr="00533FA3">
        <w:rPr>
          <w:rFonts w:ascii="Arial" w:hAnsi="Arial" w:cs="Arial"/>
        </w:rPr>
        <w:t>(</w:t>
      </w:r>
      <w:r w:rsidR="00533FA3" w:rsidRPr="00533FA3">
        <w:rPr>
          <w:rFonts w:ascii="Arial" w:hAnsi="Arial" w:cs="Arial"/>
        </w:rPr>
        <w:t xml:space="preserve">Webinar </w:t>
      </w:r>
      <w:r w:rsidRPr="00533FA3">
        <w:rPr>
          <w:rFonts w:ascii="Arial" w:hAnsi="Arial" w:cs="Arial"/>
        </w:rPr>
        <w:t>Chairs: Bogdani, Pugliese)</w:t>
      </w:r>
    </w:p>
    <w:p w14:paraId="72DC4A56" w14:textId="77777777" w:rsidR="00A1193D" w:rsidRDefault="00805AEE" w:rsidP="00A119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April 26, 11 AM-12:00 PM EST, nPOD Islet Dysfunction Group and Exocrine Function Group</w:t>
      </w:r>
    </w:p>
    <w:p w14:paraId="1FFE0FAE" w14:textId="3503EE5E" w:rsidR="00805AEE" w:rsidRDefault="00805AEE" w:rsidP="00805AE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533FA3">
        <w:rPr>
          <w:rFonts w:ascii="Arial" w:hAnsi="Arial" w:cs="Arial"/>
        </w:rPr>
        <w:t xml:space="preserve">Webinar </w:t>
      </w:r>
      <w:r>
        <w:rPr>
          <w:rFonts w:ascii="Arial" w:hAnsi="Arial" w:cs="Arial"/>
        </w:rPr>
        <w:t>Chairs: Speier, Mathews)</w:t>
      </w:r>
    </w:p>
    <w:p w14:paraId="6E1C7CCD" w14:textId="2C3A735D" w:rsidR="00F83EE7" w:rsidRDefault="00F83EE7" w:rsidP="00F83EE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webinars should help investigators in </w:t>
      </w:r>
      <w:r w:rsidR="0051347C">
        <w:rPr>
          <w:rFonts w:ascii="Arial" w:hAnsi="Arial" w:cs="Arial"/>
        </w:rPr>
        <w:t>developing collaborative plans, which will be outlined in one or more formal project applications. To</w:t>
      </w:r>
      <w:r>
        <w:rPr>
          <w:rFonts w:ascii="Arial" w:hAnsi="Arial" w:cs="Arial"/>
        </w:rPr>
        <w:t xml:space="preserve"> minimize the administrative burden, at this stage we are inviting interested investigators – individually, in groups, working groups (existing or new), to submit a concept proposal (please use the form provided) by May 15, 2019. </w:t>
      </w:r>
    </w:p>
    <w:p w14:paraId="77D62D1E" w14:textId="22715F97" w:rsidR="00120B97" w:rsidRDefault="006E61E3" w:rsidP="0067151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After applications are received, </w:t>
      </w:r>
      <w:r w:rsidR="00C23B7B">
        <w:rPr>
          <w:rFonts w:ascii="Arial" w:hAnsi="Arial" w:cs="Arial"/>
        </w:rPr>
        <w:t xml:space="preserve">we will have one more </w:t>
      </w:r>
      <w:r w:rsidR="00A43F10">
        <w:rPr>
          <w:rFonts w:ascii="Arial" w:hAnsi="Arial" w:cs="Arial"/>
        </w:rPr>
        <w:t>Webinar discussion involving all of the applicants</w:t>
      </w:r>
      <w:r w:rsidR="00C23B7B">
        <w:rPr>
          <w:rFonts w:ascii="Arial" w:hAnsi="Arial" w:cs="Arial"/>
        </w:rPr>
        <w:t xml:space="preserve"> and groups</w:t>
      </w:r>
      <w:r w:rsidR="00A43F10">
        <w:rPr>
          <w:rFonts w:ascii="Arial" w:hAnsi="Arial" w:cs="Arial"/>
        </w:rPr>
        <w:t xml:space="preserve">, </w:t>
      </w:r>
      <w:r w:rsidR="00D46C95">
        <w:rPr>
          <w:rFonts w:ascii="Arial" w:hAnsi="Arial" w:cs="Arial"/>
        </w:rPr>
        <w:t>to</w:t>
      </w:r>
      <w:r w:rsidR="00A43F10">
        <w:rPr>
          <w:rFonts w:ascii="Arial" w:hAnsi="Arial" w:cs="Arial"/>
        </w:rPr>
        <w:t xml:space="preserve"> find a constructive way to organize this work </w:t>
      </w:r>
      <w:r w:rsidR="00D461EA">
        <w:rPr>
          <w:rFonts w:ascii="Arial" w:hAnsi="Arial" w:cs="Arial"/>
        </w:rPr>
        <w:t xml:space="preserve">in a </w:t>
      </w:r>
      <w:r w:rsidR="00A43F10">
        <w:rPr>
          <w:rFonts w:ascii="Arial" w:hAnsi="Arial" w:cs="Arial"/>
        </w:rPr>
        <w:t>collaborative</w:t>
      </w:r>
      <w:r w:rsidR="00D461EA">
        <w:rPr>
          <w:rFonts w:ascii="Arial" w:hAnsi="Arial" w:cs="Arial"/>
        </w:rPr>
        <w:t xml:space="preserve"> fashion</w:t>
      </w:r>
      <w:r w:rsidR="00C23B7B">
        <w:rPr>
          <w:rFonts w:ascii="Arial" w:hAnsi="Arial" w:cs="Arial"/>
        </w:rPr>
        <w:t xml:space="preserve"> and to maximize synergies</w:t>
      </w:r>
      <w:r w:rsidR="00A43F10">
        <w:rPr>
          <w:rFonts w:ascii="Arial" w:hAnsi="Arial" w:cs="Arial"/>
        </w:rPr>
        <w:t>. This Webinar will be held on May 2</w:t>
      </w:r>
      <w:r w:rsidR="00055BE3">
        <w:rPr>
          <w:rFonts w:ascii="Arial" w:hAnsi="Arial" w:cs="Arial"/>
        </w:rPr>
        <w:t>2</w:t>
      </w:r>
      <w:r w:rsidR="00A43F10">
        <w:rPr>
          <w:rFonts w:ascii="Arial" w:hAnsi="Arial" w:cs="Arial"/>
        </w:rPr>
        <w:t xml:space="preserve">, 2019, 11AM to </w:t>
      </w:r>
      <w:r w:rsidR="00120B97">
        <w:rPr>
          <w:rFonts w:ascii="Arial" w:hAnsi="Arial" w:cs="Arial"/>
        </w:rPr>
        <w:t>2</w:t>
      </w:r>
      <w:r w:rsidR="00A43F10">
        <w:rPr>
          <w:rFonts w:ascii="Arial" w:hAnsi="Arial" w:cs="Arial"/>
        </w:rPr>
        <w:t xml:space="preserve"> PM</w:t>
      </w:r>
      <w:r w:rsidR="00120B97">
        <w:rPr>
          <w:rFonts w:ascii="Arial" w:hAnsi="Arial" w:cs="Arial"/>
        </w:rPr>
        <w:t xml:space="preserve"> (</w:t>
      </w:r>
      <w:r w:rsidR="00D46C95">
        <w:rPr>
          <w:rFonts w:ascii="Arial" w:hAnsi="Arial" w:cs="Arial"/>
        </w:rPr>
        <w:t xml:space="preserve">we may use less time, but </w:t>
      </w:r>
      <w:r w:rsidR="00120B97">
        <w:rPr>
          <w:rFonts w:ascii="Arial" w:hAnsi="Arial" w:cs="Arial"/>
        </w:rPr>
        <w:t>think of it as a planning retreat)</w:t>
      </w:r>
      <w:r w:rsidR="00A43F10">
        <w:rPr>
          <w:rFonts w:ascii="Arial" w:hAnsi="Arial" w:cs="Arial"/>
        </w:rPr>
        <w:t xml:space="preserve">. </w:t>
      </w:r>
      <w:r w:rsidR="00D461EA">
        <w:rPr>
          <w:rFonts w:ascii="Arial" w:hAnsi="Arial" w:cs="Arial"/>
        </w:rPr>
        <w:t>Following the webinar, and with the collective input, we should have a consensus on the overall goal of this effort, its structure, on the roles of various investigators</w:t>
      </w:r>
      <w:r w:rsidR="00DA47AD">
        <w:rPr>
          <w:rFonts w:ascii="Arial" w:hAnsi="Arial" w:cs="Arial"/>
        </w:rPr>
        <w:t>, and the criteria for donor inclusion</w:t>
      </w:r>
      <w:r w:rsidR="00D461EA">
        <w:rPr>
          <w:rFonts w:ascii="Arial" w:hAnsi="Arial" w:cs="Arial"/>
        </w:rPr>
        <w:t xml:space="preserve">. We would then work together and write </w:t>
      </w:r>
      <w:r w:rsidR="00B54B11">
        <w:rPr>
          <w:rFonts w:ascii="Arial" w:hAnsi="Arial" w:cs="Arial"/>
        </w:rPr>
        <w:t>one or more</w:t>
      </w:r>
      <w:r w:rsidR="00D461EA">
        <w:rPr>
          <w:rFonts w:ascii="Arial" w:hAnsi="Arial" w:cs="Arial"/>
        </w:rPr>
        <w:t xml:space="preserve"> joint experimental plan</w:t>
      </w:r>
      <w:r w:rsidR="00B54B11">
        <w:rPr>
          <w:rFonts w:ascii="Arial" w:hAnsi="Arial" w:cs="Arial"/>
        </w:rPr>
        <w:t>s</w:t>
      </w:r>
      <w:r w:rsidR="00D461EA">
        <w:rPr>
          <w:rFonts w:ascii="Arial" w:hAnsi="Arial" w:cs="Arial"/>
        </w:rPr>
        <w:t>, which would then be reviewed by the nPOD TPC</w:t>
      </w:r>
      <w:r w:rsidR="00120B97">
        <w:rPr>
          <w:rFonts w:ascii="Arial" w:hAnsi="Arial" w:cs="Arial"/>
        </w:rPr>
        <w:t xml:space="preserve"> in July</w:t>
      </w:r>
      <w:r w:rsidR="00D461EA">
        <w:rPr>
          <w:rFonts w:ascii="Arial" w:hAnsi="Arial" w:cs="Arial"/>
        </w:rPr>
        <w:t xml:space="preserve">. </w:t>
      </w:r>
      <w:r w:rsidR="0051347C">
        <w:rPr>
          <w:rFonts w:ascii="Arial" w:hAnsi="Arial" w:cs="Arial"/>
        </w:rPr>
        <w:t>I</w:t>
      </w:r>
      <w:r w:rsidR="00B54B11">
        <w:rPr>
          <w:rFonts w:ascii="Arial" w:hAnsi="Arial" w:cs="Arial"/>
        </w:rPr>
        <w:t xml:space="preserve">t is possible that an investigator may submit an individual application. </w:t>
      </w:r>
      <w:r w:rsidR="00D461EA">
        <w:rPr>
          <w:rFonts w:ascii="Arial" w:hAnsi="Arial" w:cs="Arial"/>
        </w:rPr>
        <w:t xml:space="preserve">The </w:t>
      </w:r>
      <w:r w:rsidR="00B54B11">
        <w:rPr>
          <w:rFonts w:ascii="Arial" w:hAnsi="Arial" w:cs="Arial"/>
        </w:rPr>
        <w:t xml:space="preserve">Pancreas Slice Program </w:t>
      </w:r>
      <w:r w:rsidR="00D461EA">
        <w:rPr>
          <w:rFonts w:ascii="Arial" w:hAnsi="Arial" w:cs="Arial"/>
        </w:rPr>
        <w:t xml:space="preserve">would </w:t>
      </w:r>
      <w:r w:rsidR="00996A06">
        <w:rPr>
          <w:rFonts w:ascii="Arial" w:hAnsi="Arial" w:cs="Arial"/>
        </w:rPr>
        <w:t xml:space="preserve">formally </w:t>
      </w:r>
      <w:r w:rsidR="00D461EA">
        <w:rPr>
          <w:rFonts w:ascii="Arial" w:hAnsi="Arial" w:cs="Arial"/>
        </w:rPr>
        <w:t xml:space="preserve">launch </w:t>
      </w:r>
      <w:r w:rsidR="00120B97">
        <w:rPr>
          <w:rFonts w:ascii="Arial" w:hAnsi="Arial" w:cs="Arial"/>
        </w:rPr>
        <w:t>following TPC approval</w:t>
      </w:r>
      <w:r w:rsidR="00996A06">
        <w:rPr>
          <w:rFonts w:ascii="Arial" w:hAnsi="Arial" w:cs="Arial"/>
        </w:rPr>
        <w:t>, approximately in August 2019</w:t>
      </w:r>
      <w:r w:rsidR="00120B97">
        <w:rPr>
          <w:rFonts w:ascii="Arial" w:hAnsi="Arial" w:cs="Arial"/>
        </w:rPr>
        <w:t xml:space="preserve">. </w:t>
      </w:r>
    </w:p>
    <w:p w14:paraId="7BC88F7F" w14:textId="5A928591" w:rsidR="00B9580D" w:rsidRPr="007F5ED8" w:rsidRDefault="00480433" w:rsidP="00671515">
      <w:pPr>
        <w:spacing w:after="120" w:line="240" w:lineRule="auto"/>
        <w:rPr>
          <w:rFonts w:ascii="Arial" w:hAnsi="Arial" w:cs="Arial"/>
        </w:rPr>
      </w:pPr>
      <w:r w:rsidRPr="007F5ED8">
        <w:rPr>
          <w:rFonts w:ascii="Arial" w:hAnsi="Arial" w:cs="Arial"/>
        </w:rPr>
        <w:t>The nPOD Slice Program will be established and operated according to following guidelines:</w:t>
      </w:r>
    </w:p>
    <w:p w14:paraId="75A7B7DC" w14:textId="477AA173" w:rsidR="00DA47AD" w:rsidRPr="007F5ED8" w:rsidRDefault="00DA47AD" w:rsidP="00DA47AD">
      <w:pPr>
        <w:pStyle w:val="ListParagraph"/>
        <w:numPr>
          <w:ilvl w:val="0"/>
          <w:numId w:val="2"/>
        </w:numPr>
        <w:spacing w:after="120" w:line="240" w:lineRule="auto"/>
        <w:ind w:left="7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The study a</w:t>
      </w:r>
      <w:r w:rsidRPr="007F5ED8">
        <w:rPr>
          <w:rFonts w:ascii="Arial" w:hAnsi="Arial" w:cs="Arial"/>
        </w:rPr>
        <w:t xml:space="preserve">pplications will be reviewed by the nPOD Tissue Prioritization Committee (TPC). </w:t>
      </w:r>
    </w:p>
    <w:p w14:paraId="7A9EDE31" w14:textId="3E4564BD" w:rsidR="00FF2490" w:rsidRPr="004F2FEF" w:rsidRDefault="00FF2490" w:rsidP="00671515">
      <w:pPr>
        <w:pStyle w:val="ListParagraph"/>
        <w:numPr>
          <w:ilvl w:val="0"/>
          <w:numId w:val="2"/>
        </w:numPr>
        <w:spacing w:after="120" w:line="240" w:lineRule="auto"/>
        <w:ind w:left="720"/>
        <w:contextualSpacing w:val="0"/>
        <w:rPr>
          <w:rFonts w:ascii="Arial" w:hAnsi="Arial" w:cs="Arial"/>
        </w:rPr>
      </w:pPr>
      <w:r w:rsidRPr="004F2FEF">
        <w:rPr>
          <w:rFonts w:ascii="Arial" w:hAnsi="Arial" w:cs="Arial"/>
        </w:rPr>
        <w:t xml:space="preserve">The criteria </w:t>
      </w:r>
      <w:r w:rsidR="00DA47AD">
        <w:rPr>
          <w:rFonts w:ascii="Arial" w:hAnsi="Arial" w:cs="Arial"/>
        </w:rPr>
        <w:t xml:space="preserve">for donor inclusion and </w:t>
      </w:r>
      <w:r w:rsidRPr="004F2FEF">
        <w:rPr>
          <w:rFonts w:ascii="Arial" w:hAnsi="Arial" w:cs="Arial"/>
        </w:rPr>
        <w:t xml:space="preserve">allocation of slices will be </w:t>
      </w:r>
      <w:r w:rsidR="004F2FEF" w:rsidRPr="004F2FEF">
        <w:rPr>
          <w:rFonts w:ascii="Arial" w:hAnsi="Arial" w:cs="Arial"/>
        </w:rPr>
        <w:t>determined based on the scientific goals identified with collective input</w:t>
      </w:r>
      <w:r w:rsidR="00DA47AD">
        <w:rPr>
          <w:rFonts w:ascii="Arial" w:hAnsi="Arial" w:cs="Arial"/>
        </w:rPr>
        <w:t xml:space="preserve"> and/or by the approved projects</w:t>
      </w:r>
      <w:r w:rsidR="004F2FEF" w:rsidRPr="004F2FEF">
        <w:rPr>
          <w:rFonts w:ascii="Arial" w:hAnsi="Arial" w:cs="Arial"/>
        </w:rPr>
        <w:t>.</w:t>
      </w:r>
    </w:p>
    <w:p w14:paraId="68DD8D3F" w14:textId="77777777" w:rsidR="00D46C95" w:rsidRDefault="006307FE" w:rsidP="00D46C95">
      <w:pPr>
        <w:pStyle w:val="ListParagraph"/>
        <w:numPr>
          <w:ilvl w:val="0"/>
          <w:numId w:val="2"/>
        </w:numPr>
        <w:spacing w:after="120" w:line="240" w:lineRule="auto"/>
        <w:ind w:left="720"/>
        <w:contextualSpacing w:val="0"/>
        <w:rPr>
          <w:rFonts w:ascii="Arial" w:hAnsi="Arial" w:cs="Arial"/>
        </w:rPr>
      </w:pPr>
      <w:r w:rsidRPr="00D46C95">
        <w:rPr>
          <w:rFonts w:ascii="Arial" w:hAnsi="Arial" w:cs="Arial"/>
        </w:rPr>
        <w:t>I</w:t>
      </w:r>
      <w:r w:rsidR="00DA47AD" w:rsidRPr="00D46C95">
        <w:rPr>
          <w:rFonts w:ascii="Arial" w:hAnsi="Arial" w:cs="Arial"/>
        </w:rPr>
        <w:t>f</w:t>
      </w:r>
      <w:r w:rsidRPr="00D46C95">
        <w:rPr>
          <w:rFonts w:ascii="Arial" w:hAnsi="Arial" w:cs="Arial"/>
        </w:rPr>
        <w:t xml:space="preserve"> </w:t>
      </w:r>
      <w:r w:rsidR="004F2FEF" w:rsidRPr="00D46C95">
        <w:rPr>
          <w:rFonts w:ascii="Arial" w:hAnsi="Arial" w:cs="Arial"/>
        </w:rPr>
        <w:t xml:space="preserve">the number of concept proposals exceeds the current capacity to support studies with pancreas slices, </w:t>
      </w:r>
      <w:r w:rsidRPr="00D46C95">
        <w:rPr>
          <w:rFonts w:ascii="Arial" w:hAnsi="Arial" w:cs="Arial"/>
        </w:rPr>
        <w:t xml:space="preserve">potentially successful applications can be placed on a waiting list, if requested by the applicant. Depending on actual interest from the community, nPOD will explore the possibility to expand slicing capacity at the </w:t>
      </w:r>
      <w:r w:rsidR="00DA47AD" w:rsidRPr="00D46C95">
        <w:rPr>
          <w:rFonts w:ascii="Arial" w:hAnsi="Arial" w:cs="Arial"/>
        </w:rPr>
        <w:t xml:space="preserve">nPOD </w:t>
      </w:r>
      <w:r w:rsidRPr="00D46C95">
        <w:rPr>
          <w:rFonts w:ascii="Arial" w:hAnsi="Arial" w:cs="Arial"/>
        </w:rPr>
        <w:t>OPPC.</w:t>
      </w:r>
      <w:r w:rsidR="00223670" w:rsidRPr="00D46C95">
        <w:rPr>
          <w:rFonts w:ascii="Arial" w:hAnsi="Arial" w:cs="Arial"/>
        </w:rPr>
        <w:t xml:space="preserve"> </w:t>
      </w:r>
    </w:p>
    <w:p w14:paraId="6A97C06A" w14:textId="5891B51A" w:rsidR="00D46C95" w:rsidRPr="00D46C95" w:rsidRDefault="00217EF9" w:rsidP="00D46C95">
      <w:pPr>
        <w:pStyle w:val="ListParagraph"/>
        <w:numPr>
          <w:ilvl w:val="0"/>
          <w:numId w:val="2"/>
        </w:numPr>
        <w:spacing w:after="120" w:line="240" w:lineRule="auto"/>
        <w:ind w:left="720"/>
        <w:contextualSpacing w:val="0"/>
        <w:rPr>
          <w:rFonts w:ascii="Arial" w:hAnsi="Arial" w:cs="Arial"/>
        </w:rPr>
      </w:pPr>
      <w:r w:rsidRPr="00D46C95">
        <w:rPr>
          <w:rFonts w:ascii="Arial" w:hAnsi="Arial" w:cs="Arial"/>
        </w:rPr>
        <w:t>Based on information gained during the pilot phase allocation</w:t>
      </w:r>
      <w:r w:rsidR="00C53EE3" w:rsidRPr="00D46C95">
        <w:rPr>
          <w:rFonts w:ascii="Arial" w:hAnsi="Arial" w:cs="Arial"/>
        </w:rPr>
        <w:t>,</w:t>
      </w:r>
      <w:r w:rsidRPr="00D46C95">
        <w:rPr>
          <w:rFonts w:ascii="Arial" w:hAnsi="Arial" w:cs="Arial"/>
        </w:rPr>
        <w:t xml:space="preserve"> slice</w:t>
      </w:r>
      <w:r w:rsidR="00A13BF1" w:rsidRPr="00D46C95">
        <w:rPr>
          <w:rFonts w:ascii="Arial" w:hAnsi="Arial" w:cs="Arial"/>
        </w:rPr>
        <w:t xml:space="preserve"> shipment</w:t>
      </w:r>
      <w:r w:rsidRPr="00D46C95">
        <w:rPr>
          <w:rFonts w:ascii="Arial" w:hAnsi="Arial" w:cs="Arial"/>
        </w:rPr>
        <w:t xml:space="preserve"> will be </w:t>
      </w:r>
      <w:r w:rsidR="00A13BF1" w:rsidRPr="00D46C95">
        <w:rPr>
          <w:rFonts w:ascii="Arial" w:hAnsi="Arial" w:cs="Arial"/>
        </w:rPr>
        <w:t xml:space="preserve">initially </w:t>
      </w:r>
      <w:r w:rsidRPr="00D46C95">
        <w:rPr>
          <w:rFonts w:ascii="Arial" w:hAnsi="Arial" w:cs="Arial"/>
        </w:rPr>
        <w:t xml:space="preserve">restricted to a </w:t>
      </w:r>
      <w:r w:rsidR="003134E6" w:rsidRPr="00D46C95">
        <w:rPr>
          <w:rFonts w:ascii="Arial" w:hAnsi="Arial" w:cs="Arial"/>
        </w:rPr>
        <w:t xml:space="preserve">maximum </w:t>
      </w:r>
      <w:r w:rsidRPr="00D46C95">
        <w:rPr>
          <w:rFonts w:ascii="Arial" w:hAnsi="Arial" w:cs="Arial"/>
        </w:rPr>
        <w:t>transport time of 24</w:t>
      </w:r>
      <w:r w:rsidR="0051347C" w:rsidRPr="00D46C95">
        <w:rPr>
          <w:rFonts w:ascii="Arial" w:hAnsi="Arial" w:cs="Arial"/>
        </w:rPr>
        <w:t xml:space="preserve"> </w:t>
      </w:r>
      <w:r w:rsidRPr="00D46C95">
        <w:rPr>
          <w:rFonts w:ascii="Arial" w:hAnsi="Arial" w:cs="Arial"/>
        </w:rPr>
        <w:t>h</w:t>
      </w:r>
      <w:r w:rsidR="0051347C" w:rsidRPr="00D46C95">
        <w:rPr>
          <w:rFonts w:ascii="Arial" w:hAnsi="Arial" w:cs="Arial"/>
        </w:rPr>
        <w:t>ou</w:t>
      </w:r>
      <w:r w:rsidRPr="00D46C95">
        <w:rPr>
          <w:rFonts w:ascii="Arial" w:hAnsi="Arial" w:cs="Arial"/>
        </w:rPr>
        <w:t>rs.</w:t>
      </w:r>
      <w:r w:rsidR="00C53EE3" w:rsidRPr="00D46C95">
        <w:rPr>
          <w:rFonts w:ascii="Arial" w:hAnsi="Arial" w:cs="Arial"/>
        </w:rPr>
        <w:t xml:space="preserve"> </w:t>
      </w:r>
      <w:r w:rsidR="00377C71" w:rsidRPr="00D46C95">
        <w:rPr>
          <w:rFonts w:ascii="Arial" w:hAnsi="Arial" w:cs="Arial"/>
        </w:rPr>
        <w:t xml:space="preserve">In practical terms, this means slices can be shipped only within North America. Investigators based in Europe or </w:t>
      </w:r>
      <w:r w:rsidR="00377C71" w:rsidRPr="00D46C95">
        <w:rPr>
          <w:rFonts w:ascii="Arial" w:hAnsi="Arial" w:cs="Arial"/>
        </w:rPr>
        <w:lastRenderedPageBreak/>
        <w:t xml:space="preserve">elsewhere are encouraged to identify a collaborator based in North America. We may be able to facilitate this, so please feel free to contact us at your earliest convenience: </w:t>
      </w:r>
      <w:r w:rsidR="00D46C95" w:rsidRPr="00D46C95">
        <w:rPr>
          <w:rFonts w:ascii="Arial" w:hAnsi="Arial" w:cs="Arial"/>
        </w:rPr>
        <w:t xml:space="preserve">please </w:t>
      </w:r>
      <w:r w:rsidR="00377C71" w:rsidRPr="00D46C95">
        <w:rPr>
          <w:rFonts w:ascii="Arial" w:hAnsi="Arial" w:cs="Arial"/>
        </w:rPr>
        <w:t xml:space="preserve">email Alberto Pugliese </w:t>
      </w:r>
      <w:r w:rsidR="00D46C95" w:rsidRPr="00D46C95">
        <w:rPr>
          <w:rFonts w:ascii="Arial" w:hAnsi="Arial" w:cs="Arial"/>
        </w:rPr>
        <w:t>(</w:t>
      </w:r>
      <w:hyperlink r:id="rId5" w:history="1">
        <w:r w:rsidR="00D46C95" w:rsidRPr="00D46C95">
          <w:rPr>
            <w:rStyle w:val="Hyperlink"/>
            <w:rFonts w:ascii="Arial" w:hAnsi="Arial" w:cs="Arial"/>
          </w:rPr>
          <w:t>apuglies@med.miami.edu</w:t>
        </w:r>
      </w:hyperlink>
      <w:r w:rsidR="00D46C95" w:rsidRPr="00D46C95">
        <w:rPr>
          <w:rFonts w:ascii="Arial" w:hAnsi="Arial" w:cs="Arial"/>
        </w:rPr>
        <w:t xml:space="preserve">) and </w:t>
      </w:r>
      <w:proofErr w:type="spellStart"/>
      <w:r w:rsidR="00D46C95" w:rsidRPr="00D46C95">
        <w:rPr>
          <w:rFonts w:ascii="Arial" w:hAnsi="Arial" w:cs="Arial"/>
        </w:rPr>
        <w:t>Sirlene</w:t>
      </w:r>
      <w:proofErr w:type="spellEnd"/>
      <w:r w:rsidR="00D46C95" w:rsidRPr="00D46C95">
        <w:rPr>
          <w:rFonts w:ascii="Arial" w:hAnsi="Arial" w:cs="Arial"/>
        </w:rPr>
        <w:t xml:space="preserve"> </w:t>
      </w:r>
      <w:proofErr w:type="spellStart"/>
      <w:r w:rsidR="00D46C95" w:rsidRPr="00D46C95">
        <w:rPr>
          <w:rFonts w:ascii="Arial" w:hAnsi="Arial" w:cs="Arial"/>
        </w:rPr>
        <w:t>Cechin</w:t>
      </w:r>
      <w:proofErr w:type="spellEnd"/>
      <w:r w:rsidR="00D46C95" w:rsidRPr="00D46C95">
        <w:rPr>
          <w:rFonts w:ascii="Arial" w:hAnsi="Arial" w:cs="Arial"/>
        </w:rPr>
        <w:t xml:space="preserve"> (</w:t>
      </w:r>
      <w:hyperlink r:id="rId6" w:history="1">
        <w:r w:rsidR="00D46C95" w:rsidRPr="00D46C95">
          <w:rPr>
            <w:rStyle w:val="Hyperlink"/>
            <w:rFonts w:ascii="Arial" w:hAnsi="Arial" w:cs="Arial"/>
          </w:rPr>
          <w:t>scechin@med.miami.edu</w:t>
        </w:r>
      </w:hyperlink>
      <w:r w:rsidR="00D46C95" w:rsidRPr="00D46C95">
        <w:rPr>
          <w:rFonts w:ascii="Arial" w:hAnsi="Arial" w:cs="Arial"/>
        </w:rPr>
        <w:t>)</w:t>
      </w:r>
      <w:r w:rsidR="00D46C95" w:rsidRPr="00D46C95">
        <w:rPr>
          <w:rFonts w:ascii="Arial" w:hAnsi="Arial" w:cs="Arial"/>
        </w:rPr>
        <w:t>.</w:t>
      </w:r>
    </w:p>
    <w:p w14:paraId="485CFC00" w14:textId="34F93631" w:rsidR="00E4394E" w:rsidRPr="007F5ED8" w:rsidRDefault="00217EF9" w:rsidP="00671515">
      <w:pPr>
        <w:pStyle w:val="ListParagraph"/>
        <w:numPr>
          <w:ilvl w:val="0"/>
          <w:numId w:val="2"/>
        </w:numPr>
        <w:spacing w:after="120" w:line="240" w:lineRule="auto"/>
        <w:ind w:left="720"/>
        <w:contextualSpacing w:val="0"/>
        <w:rPr>
          <w:rFonts w:ascii="Arial" w:hAnsi="Arial" w:cs="Arial"/>
        </w:rPr>
      </w:pPr>
      <w:r w:rsidRPr="007F5ED8">
        <w:rPr>
          <w:rFonts w:ascii="Arial" w:hAnsi="Arial" w:cs="Arial"/>
        </w:rPr>
        <w:t>A</w:t>
      </w:r>
      <w:r w:rsidR="00CF3F06" w:rsidRPr="007F5ED8">
        <w:rPr>
          <w:rFonts w:ascii="Arial" w:hAnsi="Arial" w:cs="Arial"/>
        </w:rPr>
        <w:t xml:space="preserve">pplications will be </w:t>
      </w:r>
      <w:r w:rsidR="003134E6" w:rsidRPr="007F5ED8">
        <w:rPr>
          <w:rFonts w:ascii="Arial" w:hAnsi="Arial" w:cs="Arial"/>
        </w:rPr>
        <w:t xml:space="preserve">also </w:t>
      </w:r>
      <w:r w:rsidR="00CF3F06" w:rsidRPr="007F5ED8">
        <w:rPr>
          <w:rFonts w:ascii="Arial" w:hAnsi="Arial" w:cs="Arial"/>
        </w:rPr>
        <w:t>evaluated based on their complementarity</w:t>
      </w:r>
      <w:r w:rsidR="00FF2490" w:rsidRPr="007F5ED8">
        <w:rPr>
          <w:rFonts w:ascii="Arial" w:hAnsi="Arial" w:cs="Arial"/>
        </w:rPr>
        <w:t>.</w:t>
      </w:r>
      <w:r w:rsidR="000E1C85" w:rsidRPr="007F5ED8">
        <w:rPr>
          <w:rFonts w:ascii="Arial" w:hAnsi="Arial" w:cs="Arial"/>
        </w:rPr>
        <w:t xml:space="preserve"> </w:t>
      </w:r>
      <w:r w:rsidR="00FF2490" w:rsidRPr="007F5ED8">
        <w:rPr>
          <w:rFonts w:ascii="Arial" w:hAnsi="Arial" w:cs="Arial"/>
        </w:rPr>
        <w:t>W</w:t>
      </w:r>
      <w:r w:rsidR="006E16CF" w:rsidRPr="007F5ED8">
        <w:rPr>
          <w:rFonts w:ascii="Arial" w:hAnsi="Arial" w:cs="Arial"/>
        </w:rPr>
        <w:t xml:space="preserve">e will have to </w:t>
      </w:r>
      <w:r w:rsidR="003134E6" w:rsidRPr="007F5ED8">
        <w:rPr>
          <w:rFonts w:ascii="Arial" w:hAnsi="Arial" w:cs="Arial"/>
        </w:rPr>
        <w:t xml:space="preserve">limit unnecessary </w:t>
      </w:r>
      <w:r w:rsidR="00CF3F06" w:rsidRPr="007F5ED8">
        <w:rPr>
          <w:rFonts w:ascii="Arial" w:hAnsi="Arial" w:cs="Arial"/>
        </w:rPr>
        <w:t>overlap</w:t>
      </w:r>
      <w:r w:rsidR="006E16CF" w:rsidRPr="007F5ED8">
        <w:rPr>
          <w:rFonts w:ascii="Arial" w:hAnsi="Arial" w:cs="Arial"/>
        </w:rPr>
        <w:t xml:space="preserve">, </w:t>
      </w:r>
      <w:r w:rsidRPr="007F5ED8">
        <w:rPr>
          <w:rFonts w:ascii="Arial" w:hAnsi="Arial" w:cs="Arial"/>
        </w:rPr>
        <w:t xml:space="preserve">to </w:t>
      </w:r>
      <w:r w:rsidR="00CF3F06" w:rsidRPr="007F5ED8">
        <w:rPr>
          <w:rFonts w:ascii="Arial" w:hAnsi="Arial" w:cs="Arial"/>
        </w:rPr>
        <w:t xml:space="preserve">obtain as much </w:t>
      </w:r>
      <w:r w:rsidR="001851D4" w:rsidRPr="007F5ED8">
        <w:rPr>
          <w:rFonts w:ascii="Arial" w:hAnsi="Arial" w:cs="Arial"/>
        </w:rPr>
        <w:t xml:space="preserve">valuable </w:t>
      </w:r>
      <w:r w:rsidR="00CF3F06" w:rsidRPr="007F5ED8">
        <w:rPr>
          <w:rFonts w:ascii="Arial" w:hAnsi="Arial" w:cs="Arial"/>
        </w:rPr>
        <w:t xml:space="preserve">information </w:t>
      </w:r>
      <w:r w:rsidR="001851D4" w:rsidRPr="007F5ED8">
        <w:rPr>
          <w:rFonts w:ascii="Arial" w:hAnsi="Arial" w:cs="Arial"/>
        </w:rPr>
        <w:t xml:space="preserve">as </w:t>
      </w:r>
      <w:r w:rsidR="00CF3F06" w:rsidRPr="007F5ED8">
        <w:rPr>
          <w:rFonts w:ascii="Arial" w:hAnsi="Arial" w:cs="Arial"/>
        </w:rPr>
        <w:t>possible</w:t>
      </w:r>
      <w:r w:rsidRPr="007F5ED8">
        <w:rPr>
          <w:rFonts w:ascii="Arial" w:hAnsi="Arial" w:cs="Arial"/>
        </w:rPr>
        <w:t xml:space="preserve"> from each donor pancreas.</w:t>
      </w:r>
      <w:r w:rsidR="00377C71" w:rsidRPr="007F5ED8">
        <w:rPr>
          <w:rFonts w:ascii="Arial" w:hAnsi="Arial" w:cs="Arial"/>
        </w:rPr>
        <w:t xml:space="preserve"> Again, if possible, we will try to find ways that investigators with overlapping interests may collaborate.</w:t>
      </w:r>
    </w:p>
    <w:p w14:paraId="214179DA" w14:textId="5B262C17" w:rsidR="00DC1595" w:rsidRPr="007F5ED8" w:rsidRDefault="005D16A9" w:rsidP="00671515">
      <w:pPr>
        <w:pStyle w:val="ListParagraph"/>
        <w:numPr>
          <w:ilvl w:val="0"/>
          <w:numId w:val="2"/>
        </w:numPr>
        <w:spacing w:after="120" w:line="240" w:lineRule="auto"/>
        <w:ind w:left="720"/>
        <w:contextualSpacing w:val="0"/>
        <w:rPr>
          <w:rFonts w:ascii="Arial" w:hAnsi="Arial" w:cs="Arial"/>
        </w:rPr>
      </w:pPr>
      <w:r w:rsidRPr="007F5ED8">
        <w:rPr>
          <w:rFonts w:ascii="Arial" w:hAnsi="Arial" w:cs="Arial"/>
        </w:rPr>
        <w:t>Approved projects will be limited to the a</w:t>
      </w:r>
      <w:r w:rsidR="00223670">
        <w:rPr>
          <w:rFonts w:ascii="Arial" w:hAnsi="Arial" w:cs="Arial"/>
        </w:rPr>
        <w:t>pproved</w:t>
      </w:r>
      <w:r w:rsidRPr="007F5ED8">
        <w:rPr>
          <w:rFonts w:ascii="Arial" w:hAnsi="Arial" w:cs="Arial"/>
        </w:rPr>
        <w:t xml:space="preserve"> number of donor organs</w:t>
      </w:r>
      <w:r w:rsidR="003134E6" w:rsidRPr="007F5ED8">
        <w:rPr>
          <w:rFonts w:ascii="Arial" w:hAnsi="Arial" w:cs="Arial"/>
        </w:rPr>
        <w:t xml:space="preserve">. </w:t>
      </w:r>
      <w:r w:rsidR="00FE7F5E" w:rsidRPr="007F5ED8">
        <w:rPr>
          <w:rFonts w:ascii="Arial" w:hAnsi="Arial" w:cs="Arial"/>
        </w:rPr>
        <w:t xml:space="preserve">An addendum application will be needed if it is desirable for these studies to continue and </w:t>
      </w:r>
      <w:r w:rsidR="006E16CF" w:rsidRPr="007F5ED8">
        <w:rPr>
          <w:rFonts w:ascii="Arial" w:hAnsi="Arial" w:cs="Arial"/>
        </w:rPr>
        <w:t xml:space="preserve">the addendum request </w:t>
      </w:r>
      <w:r w:rsidR="00FE7F5E" w:rsidRPr="007F5ED8">
        <w:rPr>
          <w:rFonts w:ascii="Arial" w:hAnsi="Arial" w:cs="Arial"/>
        </w:rPr>
        <w:t>will be reviewed by the TPC.</w:t>
      </w:r>
    </w:p>
    <w:p w14:paraId="5354592F" w14:textId="6EC4BD69" w:rsidR="005517C4" w:rsidRPr="007F5ED8" w:rsidRDefault="00D46C95" w:rsidP="00671515">
      <w:pPr>
        <w:pStyle w:val="ListParagraph"/>
        <w:numPr>
          <w:ilvl w:val="0"/>
          <w:numId w:val="2"/>
        </w:numPr>
        <w:spacing w:after="120" w:line="240" w:lineRule="auto"/>
        <w:ind w:left="7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Investigators </w:t>
      </w:r>
      <w:r w:rsidR="00FB3345" w:rsidRPr="007F5ED8">
        <w:rPr>
          <w:rFonts w:ascii="Arial" w:hAnsi="Arial" w:cs="Arial"/>
        </w:rPr>
        <w:t xml:space="preserve">of approved projects </w:t>
      </w:r>
      <w:r w:rsidR="00FE7F5E" w:rsidRPr="007F5ED8">
        <w:rPr>
          <w:rFonts w:ascii="Arial" w:hAnsi="Arial" w:cs="Arial"/>
        </w:rPr>
        <w:t xml:space="preserve">and their team members will be invited </w:t>
      </w:r>
      <w:r w:rsidR="00FB3345" w:rsidRPr="007F5ED8">
        <w:rPr>
          <w:rFonts w:ascii="Arial" w:hAnsi="Arial" w:cs="Arial"/>
        </w:rPr>
        <w:t xml:space="preserve">to participate in regular </w:t>
      </w:r>
      <w:r w:rsidR="00223670">
        <w:rPr>
          <w:rFonts w:ascii="Arial" w:hAnsi="Arial" w:cs="Arial"/>
        </w:rPr>
        <w:t xml:space="preserve">group </w:t>
      </w:r>
      <w:r w:rsidR="00FB3345" w:rsidRPr="007F5ED8">
        <w:rPr>
          <w:rFonts w:ascii="Arial" w:hAnsi="Arial" w:cs="Arial"/>
        </w:rPr>
        <w:t xml:space="preserve">calls and </w:t>
      </w:r>
      <w:r w:rsidR="00377C71" w:rsidRPr="007F5ED8">
        <w:rPr>
          <w:rFonts w:ascii="Arial" w:hAnsi="Arial" w:cs="Arial"/>
        </w:rPr>
        <w:t>are encouraged to attend the nPOD annual meeting.</w:t>
      </w:r>
      <w:r w:rsidR="005517C4" w:rsidRPr="007F5ED8">
        <w:rPr>
          <w:rFonts w:ascii="Arial" w:hAnsi="Arial" w:cs="Arial"/>
        </w:rPr>
        <w:t xml:space="preserve"> In addition, PIs participating in the slice program are required to submit regular progress reports to ensure the continuation of slice allocation.</w:t>
      </w:r>
    </w:p>
    <w:p w14:paraId="4534E9B0" w14:textId="11BF0CCF" w:rsidR="00773E1A" w:rsidRPr="007F5ED8" w:rsidRDefault="00773E1A" w:rsidP="00671515">
      <w:pPr>
        <w:pStyle w:val="ListParagraph"/>
        <w:numPr>
          <w:ilvl w:val="0"/>
          <w:numId w:val="2"/>
        </w:numPr>
        <w:spacing w:after="120" w:line="240" w:lineRule="auto"/>
        <w:ind w:left="720"/>
        <w:contextualSpacing w:val="0"/>
        <w:rPr>
          <w:rFonts w:ascii="Arial" w:hAnsi="Arial" w:cs="Arial"/>
        </w:rPr>
      </w:pPr>
      <w:r w:rsidRPr="007F5ED8">
        <w:rPr>
          <w:rFonts w:ascii="Arial" w:hAnsi="Arial" w:cs="Arial"/>
        </w:rPr>
        <w:t>After a trial period of max</w:t>
      </w:r>
      <w:r w:rsidR="00FE7F5E" w:rsidRPr="007F5ED8">
        <w:rPr>
          <w:rFonts w:ascii="Arial" w:hAnsi="Arial" w:cs="Arial"/>
        </w:rPr>
        <w:t>i</w:t>
      </w:r>
      <w:r w:rsidR="006E16CF" w:rsidRPr="007F5ED8">
        <w:rPr>
          <w:rFonts w:ascii="Arial" w:hAnsi="Arial" w:cs="Arial"/>
        </w:rPr>
        <w:t>m</w:t>
      </w:r>
      <w:r w:rsidR="00FE7F5E" w:rsidRPr="007F5ED8">
        <w:rPr>
          <w:rFonts w:ascii="Arial" w:hAnsi="Arial" w:cs="Arial"/>
        </w:rPr>
        <w:t>um</w:t>
      </w:r>
      <w:r w:rsidRPr="007F5ED8">
        <w:rPr>
          <w:rFonts w:ascii="Arial" w:hAnsi="Arial" w:cs="Arial"/>
        </w:rPr>
        <w:t xml:space="preserve"> 5 received slice shipments</w:t>
      </w:r>
      <w:r w:rsidR="00FE7F5E" w:rsidRPr="007F5ED8">
        <w:rPr>
          <w:rFonts w:ascii="Arial" w:hAnsi="Arial" w:cs="Arial"/>
        </w:rPr>
        <w:t>,</w:t>
      </w:r>
      <w:r w:rsidRPr="007F5ED8">
        <w:rPr>
          <w:rFonts w:ascii="Arial" w:hAnsi="Arial" w:cs="Arial"/>
        </w:rPr>
        <w:t xml:space="preserve"> each </w:t>
      </w:r>
      <w:r w:rsidR="00D46C95">
        <w:rPr>
          <w:rFonts w:ascii="Arial" w:hAnsi="Arial" w:cs="Arial"/>
        </w:rPr>
        <w:t xml:space="preserve">Investigator </w:t>
      </w:r>
      <w:r w:rsidR="00FE7F5E" w:rsidRPr="007F5ED8">
        <w:rPr>
          <w:rFonts w:ascii="Arial" w:hAnsi="Arial" w:cs="Arial"/>
        </w:rPr>
        <w:t xml:space="preserve">should </w:t>
      </w:r>
      <w:r w:rsidRPr="007F5ED8">
        <w:rPr>
          <w:rFonts w:ascii="Arial" w:hAnsi="Arial" w:cs="Arial"/>
        </w:rPr>
        <w:t xml:space="preserve">provide </w:t>
      </w:r>
      <w:r w:rsidR="00377C71" w:rsidRPr="007F5ED8">
        <w:rPr>
          <w:rFonts w:ascii="Arial" w:hAnsi="Arial" w:cs="Arial"/>
        </w:rPr>
        <w:t xml:space="preserve">a report to </w:t>
      </w:r>
      <w:r w:rsidR="00AD2B31" w:rsidRPr="007F5ED8">
        <w:rPr>
          <w:rFonts w:ascii="Arial" w:hAnsi="Arial" w:cs="Arial"/>
        </w:rPr>
        <w:t xml:space="preserve">the nPOD TPC </w:t>
      </w:r>
      <w:r w:rsidR="003A02C8" w:rsidRPr="007F5ED8">
        <w:rPr>
          <w:rFonts w:ascii="Arial" w:hAnsi="Arial" w:cs="Arial"/>
        </w:rPr>
        <w:t xml:space="preserve">to </w:t>
      </w:r>
      <w:r w:rsidR="00377C71" w:rsidRPr="007F5ED8">
        <w:rPr>
          <w:rFonts w:ascii="Arial" w:hAnsi="Arial" w:cs="Arial"/>
        </w:rPr>
        <w:t xml:space="preserve">confirm </w:t>
      </w:r>
      <w:r w:rsidRPr="007F5ED8">
        <w:rPr>
          <w:rFonts w:ascii="Arial" w:hAnsi="Arial" w:cs="Arial"/>
        </w:rPr>
        <w:t xml:space="preserve">feasibility </w:t>
      </w:r>
      <w:r w:rsidR="00AD2B31" w:rsidRPr="007F5ED8">
        <w:rPr>
          <w:rFonts w:ascii="Arial" w:hAnsi="Arial" w:cs="Arial"/>
        </w:rPr>
        <w:t>of the proposed studies, including research data to support that continuing to provide slices according to the approved project will lead to meaningful results. Should there be problems</w:t>
      </w:r>
      <w:r w:rsidR="005517C4" w:rsidRPr="007F5ED8">
        <w:rPr>
          <w:rFonts w:ascii="Arial" w:hAnsi="Arial" w:cs="Arial"/>
        </w:rPr>
        <w:t xml:space="preserve"> with tissue viability or other technical problems</w:t>
      </w:r>
      <w:r w:rsidR="00AD2B31" w:rsidRPr="007F5ED8">
        <w:rPr>
          <w:rFonts w:ascii="Arial" w:hAnsi="Arial" w:cs="Arial"/>
        </w:rPr>
        <w:t>, Investigators are encouraged to communicate with the nPOD OPPC (Irina Kusmart</w:t>
      </w:r>
      <w:r w:rsidR="006307FE" w:rsidRPr="007F5ED8">
        <w:rPr>
          <w:rFonts w:ascii="Arial" w:hAnsi="Arial" w:cs="Arial"/>
        </w:rPr>
        <w:t>s</w:t>
      </w:r>
      <w:r w:rsidR="00AD2B31" w:rsidRPr="007F5ED8">
        <w:rPr>
          <w:rFonts w:ascii="Arial" w:hAnsi="Arial" w:cs="Arial"/>
        </w:rPr>
        <w:t xml:space="preserve">eva, </w:t>
      </w:r>
      <w:hyperlink r:id="rId7" w:history="1">
        <w:r w:rsidR="00AD2B31" w:rsidRPr="007F5ED8">
          <w:rPr>
            <w:rStyle w:val="Hyperlink"/>
            <w:rFonts w:ascii="Arial" w:hAnsi="Arial" w:cs="Arial"/>
          </w:rPr>
          <w:t>inkusmartseva@ufl.edu</w:t>
        </w:r>
      </w:hyperlink>
      <w:r w:rsidR="00AD2B31" w:rsidRPr="007F5ED8">
        <w:rPr>
          <w:rFonts w:ascii="Arial" w:hAnsi="Arial" w:cs="Arial"/>
        </w:rPr>
        <w:t>)</w:t>
      </w:r>
      <w:r w:rsidR="006307FE" w:rsidRPr="007F5ED8">
        <w:rPr>
          <w:rFonts w:ascii="Arial" w:hAnsi="Arial" w:cs="Arial"/>
        </w:rPr>
        <w:t xml:space="preserve">, </w:t>
      </w:r>
      <w:r w:rsidR="00D46C95">
        <w:rPr>
          <w:rFonts w:ascii="Arial" w:hAnsi="Arial" w:cs="Arial"/>
        </w:rPr>
        <w:t xml:space="preserve">as early as possible, </w:t>
      </w:r>
      <w:r w:rsidR="006307FE" w:rsidRPr="007F5ED8">
        <w:rPr>
          <w:rFonts w:ascii="Arial" w:hAnsi="Arial" w:cs="Arial"/>
        </w:rPr>
        <w:t>so that we may assist in troubleshooting</w:t>
      </w:r>
      <w:r w:rsidRPr="007F5ED8">
        <w:rPr>
          <w:rFonts w:ascii="Arial" w:hAnsi="Arial" w:cs="Arial"/>
        </w:rPr>
        <w:t>.</w:t>
      </w:r>
    </w:p>
    <w:p w14:paraId="4A269A3A" w14:textId="5DFC0D61" w:rsidR="00773E1A" w:rsidRDefault="005517C4" w:rsidP="00671515">
      <w:pPr>
        <w:pStyle w:val="ListParagraph"/>
        <w:numPr>
          <w:ilvl w:val="0"/>
          <w:numId w:val="2"/>
        </w:numPr>
        <w:spacing w:after="120" w:line="240" w:lineRule="auto"/>
        <w:ind w:left="720"/>
        <w:contextualSpacing w:val="0"/>
        <w:rPr>
          <w:rFonts w:ascii="Arial" w:hAnsi="Arial" w:cs="Arial"/>
        </w:rPr>
      </w:pPr>
      <w:r w:rsidRPr="007F5ED8">
        <w:rPr>
          <w:rFonts w:ascii="Arial" w:hAnsi="Arial" w:cs="Arial"/>
        </w:rPr>
        <w:t>I</w:t>
      </w:r>
      <w:r w:rsidR="006307FE" w:rsidRPr="007F5ED8">
        <w:rPr>
          <w:rFonts w:ascii="Arial" w:hAnsi="Arial" w:cs="Arial"/>
        </w:rPr>
        <w:t xml:space="preserve">nvestigators </w:t>
      </w:r>
      <w:r w:rsidRPr="007F5ED8">
        <w:rPr>
          <w:rFonts w:ascii="Arial" w:hAnsi="Arial" w:cs="Arial"/>
        </w:rPr>
        <w:t xml:space="preserve">who are </w:t>
      </w:r>
      <w:r w:rsidR="006307FE" w:rsidRPr="007F5ED8">
        <w:rPr>
          <w:rFonts w:ascii="Arial" w:hAnsi="Arial" w:cs="Arial"/>
        </w:rPr>
        <w:t>able to produce their own pancreas slices from non-diabetic donors</w:t>
      </w:r>
      <w:r w:rsidRPr="007F5ED8">
        <w:rPr>
          <w:rFonts w:ascii="Arial" w:hAnsi="Arial" w:cs="Arial"/>
        </w:rPr>
        <w:t xml:space="preserve"> should indicate this in the application</w:t>
      </w:r>
      <w:r w:rsidR="006307FE" w:rsidRPr="007F5ED8">
        <w:rPr>
          <w:rFonts w:ascii="Arial" w:hAnsi="Arial" w:cs="Arial"/>
        </w:rPr>
        <w:t xml:space="preserve">. </w:t>
      </w:r>
      <w:r w:rsidRPr="007F5ED8">
        <w:rPr>
          <w:rFonts w:ascii="Arial" w:hAnsi="Arial" w:cs="Arial"/>
        </w:rPr>
        <w:t xml:space="preserve">This is important </w:t>
      </w:r>
      <w:r w:rsidR="00D03DD9" w:rsidRPr="007F5ED8">
        <w:rPr>
          <w:rFonts w:ascii="Arial" w:hAnsi="Arial" w:cs="Arial"/>
        </w:rPr>
        <w:t>ensure the most efficient distribution of nPOD slices to as many projects and sites as possible.</w:t>
      </w:r>
    </w:p>
    <w:p w14:paraId="299A3C4C" w14:textId="35EEC89E" w:rsidR="00910C5B" w:rsidRDefault="00910C5B" w:rsidP="00910C5B">
      <w:pPr>
        <w:spacing w:after="120" w:line="240" w:lineRule="auto"/>
        <w:rPr>
          <w:rFonts w:ascii="Arial" w:hAnsi="Arial" w:cs="Arial"/>
        </w:rPr>
      </w:pPr>
    </w:p>
    <w:p w14:paraId="3AA54A12" w14:textId="77777777" w:rsidR="00910C5B" w:rsidRPr="004F2FEF" w:rsidRDefault="00910C5B" w:rsidP="00910C5B">
      <w:pPr>
        <w:spacing w:after="120" w:line="240" w:lineRule="auto"/>
        <w:rPr>
          <w:rFonts w:ascii="Arial" w:hAnsi="Arial" w:cs="Arial"/>
          <w:b/>
        </w:rPr>
      </w:pPr>
      <w:r w:rsidRPr="004F2FEF">
        <w:rPr>
          <w:rFonts w:ascii="Arial" w:hAnsi="Arial" w:cs="Arial"/>
          <w:b/>
        </w:rPr>
        <w:t>Key steps and dates are listed below:</w:t>
      </w:r>
    </w:p>
    <w:p w14:paraId="1CE79674" w14:textId="6A468CA9" w:rsidR="0051347C" w:rsidRPr="0051347C" w:rsidRDefault="0051347C" w:rsidP="0051347C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Arial" w:hAnsi="Arial" w:cs="Arial"/>
        </w:rPr>
      </w:pPr>
      <w:r w:rsidRPr="0051347C">
        <w:rPr>
          <w:rFonts w:ascii="Arial" w:hAnsi="Arial" w:cs="Arial"/>
        </w:rPr>
        <w:t>April 23, 11 AM-12:30 PM EST, nP</w:t>
      </w:r>
      <w:r>
        <w:rPr>
          <w:rFonts w:ascii="Arial" w:hAnsi="Arial" w:cs="Arial"/>
        </w:rPr>
        <w:t>OD Virus Group Webinar</w:t>
      </w:r>
    </w:p>
    <w:p w14:paraId="7B83AED0" w14:textId="1A1B0F5F" w:rsidR="0051347C" w:rsidRPr="0051347C" w:rsidRDefault="0051347C" w:rsidP="0051347C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Arial" w:hAnsi="Arial" w:cs="Arial"/>
        </w:rPr>
      </w:pPr>
      <w:r w:rsidRPr="0051347C">
        <w:rPr>
          <w:rFonts w:ascii="Arial" w:hAnsi="Arial" w:cs="Arial"/>
        </w:rPr>
        <w:t>April 24, 2 PM-3:30 PM EST, nPOD-Autoimmunity Group</w:t>
      </w:r>
      <w:r>
        <w:rPr>
          <w:rFonts w:ascii="Arial" w:hAnsi="Arial" w:cs="Arial"/>
        </w:rPr>
        <w:t xml:space="preserve"> Webinar</w:t>
      </w:r>
    </w:p>
    <w:p w14:paraId="36C4343E" w14:textId="77777777" w:rsidR="00055BE3" w:rsidRPr="00055BE3" w:rsidRDefault="00055BE3" w:rsidP="00055BE3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Arial" w:hAnsi="Arial" w:cs="Arial"/>
        </w:rPr>
      </w:pPr>
      <w:r w:rsidRPr="00055BE3">
        <w:rPr>
          <w:rFonts w:ascii="Arial" w:hAnsi="Arial" w:cs="Arial"/>
        </w:rPr>
        <w:t>April 25, 9 AM-10:30 AM EST, nPOD-Extracellular Matrix Group</w:t>
      </w:r>
    </w:p>
    <w:p w14:paraId="0AD94051" w14:textId="2229F742" w:rsidR="0051347C" w:rsidRPr="0051347C" w:rsidRDefault="0051347C" w:rsidP="0051347C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Arial" w:hAnsi="Arial" w:cs="Arial"/>
        </w:rPr>
      </w:pPr>
      <w:r w:rsidRPr="0051347C">
        <w:rPr>
          <w:rFonts w:ascii="Arial" w:hAnsi="Arial" w:cs="Arial"/>
        </w:rPr>
        <w:t xml:space="preserve">April 26, 11 AM-12:00 PM EST, nPOD Islet Dysfunction Group and Exocrine Function Group </w:t>
      </w:r>
      <w:r>
        <w:rPr>
          <w:rFonts w:ascii="Arial" w:hAnsi="Arial" w:cs="Arial"/>
        </w:rPr>
        <w:t>Webinar</w:t>
      </w:r>
    </w:p>
    <w:p w14:paraId="72175EDD" w14:textId="18F0887A" w:rsidR="00910C5B" w:rsidRPr="006E61E3" w:rsidRDefault="00A77BD4" w:rsidP="0051347C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Arial" w:hAnsi="Arial" w:cs="Arial"/>
        </w:rPr>
      </w:pPr>
      <w:r w:rsidRPr="006E61E3">
        <w:rPr>
          <w:rFonts w:ascii="Arial" w:hAnsi="Arial" w:cs="Arial"/>
        </w:rPr>
        <w:t>May 15</w:t>
      </w:r>
      <w:r w:rsidR="00910C5B" w:rsidRPr="006E61E3">
        <w:rPr>
          <w:rFonts w:ascii="Arial" w:hAnsi="Arial" w:cs="Arial"/>
        </w:rPr>
        <w:t>, 2019 – deadline for submitting Concept Proposals</w:t>
      </w:r>
      <w:bookmarkStart w:id="0" w:name="_GoBack"/>
      <w:bookmarkEnd w:id="0"/>
    </w:p>
    <w:p w14:paraId="059F4BAF" w14:textId="6AADD362" w:rsidR="00910C5B" w:rsidRPr="006E61E3" w:rsidRDefault="00910C5B" w:rsidP="0051347C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Arial" w:hAnsi="Arial" w:cs="Arial"/>
        </w:rPr>
      </w:pPr>
      <w:r w:rsidRPr="006E61E3">
        <w:rPr>
          <w:rFonts w:ascii="Arial" w:hAnsi="Arial" w:cs="Arial"/>
        </w:rPr>
        <w:t>May 2</w:t>
      </w:r>
      <w:r w:rsidR="00055BE3">
        <w:rPr>
          <w:rFonts w:ascii="Arial" w:hAnsi="Arial" w:cs="Arial"/>
        </w:rPr>
        <w:t>2</w:t>
      </w:r>
      <w:r w:rsidRPr="006E61E3">
        <w:rPr>
          <w:rFonts w:ascii="Arial" w:hAnsi="Arial" w:cs="Arial"/>
        </w:rPr>
        <w:t>, 2019 – nPOD Pancreas Slice Group Discussion Webinar (11 AM to 2 PM</w:t>
      </w:r>
      <w:r w:rsidR="00055BE3">
        <w:rPr>
          <w:rFonts w:ascii="Arial" w:hAnsi="Arial" w:cs="Arial"/>
        </w:rPr>
        <w:t xml:space="preserve"> EST</w:t>
      </w:r>
      <w:r w:rsidRPr="006E61E3">
        <w:rPr>
          <w:rFonts w:ascii="Arial" w:hAnsi="Arial" w:cs="Arial"/>
        </w:rPr>
        <w:t>)</w:t>
      </w:r>
    </w:p>
    <w:p w14:paraId="4B2734BE" w14:textId="207AE1FA" w:rsidR="00910C5B" w:rsidRPr="006E61E3" w:rsidRDefault="00910C5B" w:rsidP="0051347C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Arial" w:hAnsi="Arial" w:cs="Arial"/>
        </w:rPr>
      </w:pPr>
      <w:r w:rsidRPr="006E61E3">
        <w:rPr>
          <w:rFonts w:ascii="Arial" w:hAnsi="Arial" w:cs="Arial"/>
        </w:rPr>
        <w:t>July 1, 2019 – Completion</w:t>
      </w:r>
      <w:r w:rsidR="006E61E3">
        <w:rPr>
          <w:rFonts w:ascii="Arial" w:hAnsi="Arial" w:cs="Arial"/>
        </w:rPr>
        <w:t xml:space="preserve"> and</w:t>
      </w:r>
      <w:r w:rsidRPr="006E61E3">
        <w:rPr>
          <w:rFonts w:ascii="Arial" w:hAnsi="Arial" w:cs="Arial"/>
        </w:rPr>
        <w:t xml:space="preserve"> submission of joint experimental plan</w:t>
      </w:r>
      <w:r w:rsidR="006E61E3">
        <w:rPr>
          <w:rFonts w:ascii="Arial" w:hAnsi="Arial" w:cs="Arial"/>
        </w:rPr>
        <w:t>s</w:t>
      </w:r>
      <w:r w:rsidR="00666C12" w:rsidRPr="006E61E3">
        <w:rPr>
          <w:rFonts w:ascii="Arial" w:hAnsi="Arial" w:cs="Arial"/>
        </w:rPr>
        <w:t xml:space="preserve"> or individual plans</w:t>
      </w:r>
      <w:r w:rsidRPr="006E61E3">
        <w:rPr>
          <w:rFonts w:ascii="Arial" w:hAnsi="Arial" w:cs="Arial"/>
        </w:rPr>
        <w:t xml:space="preserve"> to the nPOD TPC</w:t>
      </w:r>
    </w:p>
    <w:p w14:paraId="3A1F3165" w14:textId="77777777" w:rsidR="00910C5B" w:rsidRPr="006E61E3" w:rsidRDefault="00910C5B" w:rsidP="0051347C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Arial" w:hAnsi="Arial" w:cs="Arial"/>
        </w:rPr>
      </w:pPr>
      <w:r w:rsidRPr="006E61E3">
        <w:rPr>
          <w:rFonts w:ascii="Arial" w:hAnsi="Arial" w:cs="Arial"/>
        </w:rPr>
        <w:t>July 17, 2019 – TPC review meeting, followed by notification</w:t>
      </w:r>
    </w:p>
    <w:p w14:paraId="59B6B766" w14:textId="77777777" w:rsidR="00910C5B" w:rsidRPr="006E61E3" w:rsidRDefault="00910C5B" w:rsidP="006E61E3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Arial" w:hAnsi="Arial" w:cs="Arial"/>
        </w:rPr>
      </w:pPr>
      <w:r w:rsidRPr="006E61E3">
        <w:rPr>
          <w:rFonts w:ascii="Arial" w:hAnsi="Arial" w:cs="Arial"/>
        </w:rPr>
        <w:t>August, 2019 – Program launches</w:t>
      </w:r>
    </w:p>
    <w:p w14:paraId="26E529AB" w14:textId="77777777" w:rsidR="00D564B5" w:rsidRPr="00D564B5" w:rsidRDefault="00D564B5" w:rsidP="00D564B5">
      <w:pPr>
        <w:spacing w:after="120" w:line="240" w:lineRule="auto"/>
        <w:rPr>
          <w:rFonts w:ascii="Arial" w:hAnsi="Arial" w:cs="Arial"/>
        </w:rPr>
      </w:pPr>
    </w:p>
    <w:p w14:paraId="0D7465FC" w14:textId="62BD3906" w:rsidR="00D564B5" w:rsidRPr="00D564B5" w:rsidRDefault="00D564B5" w:rsidP="00D564B5">
      <w:pPr>
        <w:spacing w:after="120" w:line="240" w:lineRule="auto"/>
        <w:rPr>
          <w:rFonts w:ascii="Arial" w:hAnsi="Arial" w:cs="Arial"/>
        </w:rPr>
      </w:pPr>
      <w:r w:rsidRPr="00D564B5">
        <w:rPr>
          <w:rFonts w:ascii="Arial" w:hAnsi="Arial" w:cs="Arial"/>
          <w:u w:val="single"/>
        </w:rPr>
        <w:t xml:space="preserve">WebEx </w:t>
      </w:r>
      <w:r w:rsidRPr="00D564B5">
        <w:rPr>
          <w:rFonts w:ascii="Arial" w:hAnsi="Arial" w:cs="Arial"/>
          <w:u w:val="single"/>
        </w:rPr>
        <w:t>access links to each of the above Webinar will be posted on the nPOD website</w:t>
      </w:r>
      <w:r w:rsidRPr="00D564B5">
        <w:rPr>
          <w:rFonts w:ascii="Arial" w:hAnsi="Arial" w:cs="Arial"/>
        </w:rPr>
        <w:t>.</w:t>
      </w:r>
    </w:p>
    <w:p w14:paraId="51A69760" w14:textId="77777777" w:rsidR="00910C5B" w:rsidRDefault="00910C5B" w:rsidP="00910C5B">
      <w:pPr>
        <w:spacing w:after="120" w:line="240" w:lineRule="auto"/>
        <w:rPr>
          <w:rFonts w:ascii="Arial" w:hAnsi="Arial" w:cs="Arial"/>
        </w:rPr>
      </w:pPr>
    </w:p>
    <w:p w14:paraId="7F0A171C" w14:textId="77777777" w:rsidR="00910C5B" w:rsidRPr="004F2FEF" w:rsidRDefault="00910C5B" w:rsidP="00910C5B">
      <w:pPr>
        <w:spacing w:after="120" w:line="240" w:lineRule="auto"/>
        <w:rPr>
          <w:rFonts w:ascii="Arial" w:hAnsi="Arial" w:cs="Arial"/>
          <w:b/>
        </w:rPr>
      </w:pPr>
      <w:r w:rsidRPr="004F2FEF">
        <w:rPr>
          <w:rFonts w:ascii="Arial" w:hAnsi="Arial" w:cs="Arial"/>
          <w:b/>
        </w:rPr>
        <w:lastRenderedPageBreak/>
        <w:t>Contact information:</w:t>
      </w:r>
    </w:p>
    <w:p w14:paraId="627C42CF" w14:textId="0D9FAA1E" w:rsidR="00910C5B" w:rsidRDefault="00910C5B" w:rsidP="00910C5B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For administrative questions, Webinar and WebEx assistance:</w:t>
      </w:r>
    </w:p>
    <w:p w14:paraId="5A98F795" w14:textId="2B524322" w:rsidR="00910C5B" w:rsidRDefault="00910C5B" w:rsidP="00910C5B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Monica Novak (</w:t>
      </w:r>
      <w:hyperlink r:id="rId8" w:history="1">
        <w:r w:rsidR="004F2FEF" w:rsidRPr="00FD49EF">
          <w:rPr>
            <w:rStyle w:val="Hyperlink"/>
            <w:rFonts w:ascii="Arial" w:hAnsi="Arial" w:cs="Arial"/>
          </w:rPr>
          <w:t>monicano@ufl.edu</w:t>
        </w:r>
      </w:hyperlink>
      <w:r w:rsidR="004F2FEF">
        <w:rPr>
          <w:rFonts w:ascii="Arial" w:hAnsi="Arial" w:cs="Arial"/>
        </w:rPr>
        <w:t>)</w:t>
      </w:r>
    </w:p>
    <w:p w14:paraId="4BE5CA09" w14:textId="77777777" w:rsidR="004F2FEF" w:rsidRDefault="004F2FEF" w:rsidP="00910C5B">
      <w:pPr>
        <w:spacing w:after="120" w:line="240" w:lineRule="auto"/>
        <w:rPr>
          <w:rFonts w:ascii="Arial" w:hAnsi="Arial" w:cs="Arial"/>
        </w:rPr>
      </w:pPr>
    </w:p>
    <w:p w14:paraId="090264EF" w14:textId="77777777" w:rsidR="00910C5B" w:rsidRDefault="00910C5B" w:rsidP="00910C5B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scientific questions: </w:t>
      </w:r>
    </w:p>
    <w:p w14:paraId="3BE6D694" w14:textId="77777777" w:rsidR="00910C5B" w:rsidRDefault="00910C5B" w:rsidP="00910C5B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Alberto Pugliese (</w:t>
      </w:r>
      <w:hyperlink r:id="rId9" w:history="1">
        <w:r w:rsidRPr="00FD49EF">
          <w:rPr>
            <w:rStyle w:val="Hyperlink"/>
            <w:rFonts w:ascii="Arial" w:hAnsi="Arial" w:cs="Arial"/>
          </w:rPr>
          <w:t>apuglies@med.miami.edu</w:t>
        </w:r>
      </w:hyperlink>
      <w:r>
        <w:rPr>
          <w:rFonts w:ascii="Arial" w:hAnsi="Arial" w:cs="Arial"/>
        </w:rPr>
        <w:t>)</w:t>
      </w:r>
    </w:p>
    <w:p w14:paraId="4BD98E4B" w14:textId="0AB2FB44" w:rsidR="00910C5B" w:rsidRDefault="00910C5B" w:rsidP="00910C5B">
      <w:pPr>
        <w:spacing w:after="12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Sirlene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Cechin</w:t>
      </w:r>
      <w:proofErr w:type="spellEnd"/>
      <w:r>
        <w:rPr>
          <w:rFonts w:ascii="Arial" w:hAnsi="Arial" w:cs="Arial"/>
        </w:rPr>
        <w:t xml:space="preserve"> (</w:t>
      </w:r>
      <w:hyperlink r:id="rId10" w:history="1">
        <w:r w:rsidRPr="00FD49EF">
          <w:rPr>
            <w:rStyle w:val="Hyperlink"/>
            <w:rFonts w:ascii="Arial" w:hAnsi="Arial" w:cs="Arial"/>
          </w:rPr>
          <w:t>scechin@med.miami.edu</w:t>
        </w:r>
      </w:hyperlink>
      <w:r>
        <w:rPr>
          <w:rFonts w:ascii="Arial" w:hAnsi="Arial" w:cs="Arial"/>
        </w:rPr>
        <w:t>)</w:t>
      </w:r>
    </w:p>
    <w:p w14:paraId="24931BFC" w14:textId="77777777" w:rsidR="00910C5B" w:rsidRPr="00910C5B" w:rsidRDefault="00910C5B" w:rsidP="00910C5B">
      <w:pPr>
        <w:spacing w:after="120" w:line="240" w:lineRule="auto"/>
        <w:rPr>
          <w:rFonts w:ascii="Arial" w:hAnsi="Arial" w:cs="Arial"/>
        </w:rPr>
      </w:pPr>
    </w:p>
    <w:sectPr w:rsidR="00910C5B" w:rsidRPr="00910C5B" w:rsidSect="007F5ED8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E522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AB19AF"/>
    <w:multiLevelType w:val="hybridMultilevel"/>
    <w:tmpl w:val="15A84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0116A"/>
    <w:multiLevelType w:val="hybridMultilevel"/>
    <w:tmpl w:val="A8B25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A6B82"/>
    <w:multiLevelType w:val="hybridMultilevel"/>
    <w:tmpl w:val="053C1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1A0"/>
    <w:rsid w:val="000267D7"/>
    <w:rsid w:val="0003043A"/>
    <w:rsid w:val="000449FF"/>
    <w:rsid w:val="00055BE3"/>
    <w:rsid w:val="00091C3B"/>
    <w:rsid w:val="000963BC"/>
    <w:rsid w:val="000D4D80"/>
    <w:rsid w:val="000D6BD1"/>
    <w:rsid w:val="000E1C85"/>
    <w:rsid w:val="000F7B41"/>
    <w:rsid w:val="00120B97"/>
    <w:rsid w:val="001851D4"/>
    <w:rsid w:val="00191AB4"/>
    <w:rsid w:val="001935E1"/>
    <w:rsid w:val="002060E1"/>
    <w:rsid w:val="00217EF9"/>
    <w:rsid w:val="00223670"/>
    <w:rsid w:val="0023325D"/>
    <w:rsid w:val="002C04BF"/>
    <w:rsid w:val="002F4864"/>
    <w:rsid w:val="003134E6"/>
    <w:rsid w:val="00314557"/>
    <w:rsid w:val="00316D43"/>
    <w:rsid w:val="00377C71"/>
    <w:rsid w:val="00395008"/>
    <w:rsid w:val="003A02C8"/>
    <w:rsid w:val="003A2DA9"/>
    <w:rsid w:val="003A6CB7"/>
    <w:rsid w:val="003B59FB"/>
    <w:rsid w:val="00480433"/>
    <w:rsid w:val="004C4E2F"/>
    <w:rsid w:val="004F2FEF"/>
    <w:rsid w:val="0051347C"/>
    <w:rsid w:val="00533FA3"/>
    <w:rsid w:val="005517C4"/>
    <w:rsid w:val="005B0187"/>
    <w:rsid w:val="005D16A9"/>
    <w:rsid w:val="00622562"/>
    <w:rsid w:val="006307FE"/>
    <w:rsid w:val="00632641"/>
    <w:rsid w:val="006538AF"/>
    <w:rsid w:val="00666C12"/>
    <w:rsid w:val="00671515"/>
    <w:rsid w:val="006A5641"/>
    <w:rsid w:val="006E16CF"/>
    <w:rsid w:val="006E2A88"/>
    <w:rsid w:val="006E61E3"/>
    <w:rsid w:val="006F7B9B"/>
    <w:rsid w:val="00773E1A"/>
    <w:rsid w:val="007905DB"/>
    <w:rsid w:val="007D21A0"/>
    <w:rsid w:val="007F5ED8"/>
    <w:rsid w:val="00805AEE"/>
    <w:rsid w:val="0089207A"/>
    <w:rsid w:val="008B6DC4"/>
    <w:rsid w:val="008D4190"/>
    <w:rsid w:val="00910C5B"/>
    <w:rsid w:val="00996A06"/>
    <w:rsid w:val="00A1193D"/>
    <w:rsid w:val="00A12BBF"/>
    <w:rsid w:val="00A13BF1"/>
    <w:rsid w:val="00A43F10"/>
    <w:rsid w:val="00A47B61"/>
    <w:rsid w:val="00A7770C"/>
    <w:rsid w:val="00A77BD4"/>
    <w:rsid w:val="00AA3DBC"/>
    <w:rsid w:val="00AD2B31"/>
    <w:rsid w:val="00B304D9"/>
    <w:rsid w:val="00B42AF4"/>
    <w:rsid w:val="00B54B11"/>
    <w:rsid w:val="00B76AD9"/>
    <w:rsid w:val="00B9580D"/>
    <w:rsid w:val="00BB3A38"/>
    <w:rsid w:val="00C23B7B"/>
    <w:rsid w:val="00C4102D"/>
    <w:rsid w:val="00C53EE3"/>
    <w:rsid w:val="00CC739C"/>
    <w:rsid w:val="00CF2DFB"/>
    <w:rsid w:val="00CF3F06"/>
    <w:rsid w:val="00D03DD9"/>
    <w:rsid w:val="00D22E38"/>
    <w:rsid w:val="00D461EA"/>
    <w:rsid w:val="00D46C95"/>
    <w:rsid w:val="00D564B5"/>
    <w:rsid w:val="00D93D28"/>
    <w:rsid w:val="00DA176F"/>
    <w:rsid w:val="00DA47AD"/>
    <w:rsid w:val="00DC1595"/>
    <w:rsid w:val="00E4394E"/>
    <w:rsid w:val="00E45B25"/>
    <w:rsid w:val="00E47C5D"/>
    <w:rsid w:val="00E65E29"/>
    <w:rsid w:val="00ED5281"/>
    <w:rsid w:val="00F2380D"/>
    <w:rsid w:val="00F7072C"/>
    <w:rsid w:val="00F83EE7"/>
    <w:rsid w:val="00F93950"/>
    <w:rsid w:val="00FB3345"/>
    <w:rsid w:val="00FE7F5E"/>
    <w:rsid w:val="00FF2490"/>
    <w:rsid w:val="00FF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E07A7"/>
  <w15:chartTrackingRefBased/>
  <w15:docId w15:val="{1828DFD4-EBA4-4B10-B9CE-A20757AE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FF3A99"/>
    <w:pPr>
      <w:spacing w:after="0" w:line="360" w:lineRule="auto"/>
      <w:ind w:firstLine="708"/>
      <w:jc w:val="both"/>
    </w:pPr>
    <w:rPr>
      <w:rFonts w:ascii="Arial" w:hAnsi="Arial"/>
    </w:rPr>
  </w:style>
  <w:style w:type="character" w:customStyle="1" w:styleId="CommentTextChar">
    <w:name w:val="Comment Text Char"/>
    <w:link w:val="CommentText"/>
    <w:uiPriority w:val="99"/>
    <w:semiHidden/>
    <w:rsid w:val="00FF3A99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0304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6BD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BD1"/>
    <w:pPr>
      <w:spacing w:after="160" w:line="240" w:lineRule="auto"/>
      <w:ind w:firstLine="0"/>
      <w:jc w:val="left"/>
    </w:pPr>
    <w:rPr>
      <w:rFonts w:asciiTheme="minorHAnsi" w:hAnsi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BD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B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2B3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2B3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060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0C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cano@ufl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kusmartseva@ufl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echin@med.miami.ed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puglies@med.miami.edu" TargetMode="External"/><Relationship Id="rId10" Type="http://schemas.openxmlformats.org/officeDocument/2006/relationships/hyperlink" Target="mailto:scechin@med.miami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uglies@med.miami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Helmholtz Zentrum München</Company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Speier</dc:creator>
  <cp:keywords/>
  <dc:description/>
  <cp:lastModifiedBy>Microsoft Office User</cp:lastModifiedBy>
  <cp:revision>14</cp:revision>
  <dcterms:created xsi:type="dcterms:W3CDTF">2019-04-01T20:38:00Z</dcterms:created>
  <dcterms:modified xsi:type="dcterms:W3CDTF">2019-04-15T14:08:00Z</dcterms:modified>
</cp:coreProperties>
</file>